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16EA" w14:textId="77777777" w:rsidR="00DE5638" w:rsidRDefault="00DE5638" w:rsidP="00DE5638">
      <w:pPr>
        <w:jc w:val="right"/>
        <w:rPr>
          <w:b/>
          <w:bCs/>
          <w:u w:val="single"/>
        </w:rPr>
      </w:pPr>
      <w:r>
        <w:rPr>
          <w:rFonts w:ascii="Calibri" w:hAnsi="Calibri" w:cs="Calibri"/>
          <w:noProof/>
        </w:rPr>
        <w:drawing>
          <wp:anchor distT="0" distB="0" distL="114300" distR="114300" simplePos="0" relativeHeight="251683840" behindDoc="0" locked="0" layoutInCell="1" allowOverlap="1" wp14:anchorId="00E26C27" wp14:editId="095BC553">
            <wp:simplePos x="0" y="0"/>
            <wp:positionH relativeFrom="margin">
              <wp:align>left</wp:align>
            </wp:positionH>
            <wp:positionV relativeFrom="paragraph">
              <wp:posOffset>6350</wp:posOffset>
            </wp:positionV>
            <wp:extent cx="1268095" cy="742315"/>
            <wp:effectExtent l="0" t="0" r="8255" b="635"/>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8095" cy="74231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82816" behindDoc="0" locked="0" layoutInCell="1" allowOverlap="1" wp14:anchorId="20ADBAA0" wp14:editId="43DD5751">
            <wp:simplePos x="0" y="0"/>
            <wp:positionH relativeFrom="margin">
              <wp:align>right</wp:align>
            </wp:positionH>
            <wp:positionV relativeFrom="paragraph">
              <wp:posOffset>0</wp:posOffset>
            </wp:positionV>
            <wp:extent cx="1268095" cy="742315"/>
            <wp:effectExtent l="0" t="0" r="8255" b="635"/>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8095" cy="742315"/>
                    </a:xfrm>
                    <a:prstGeom prst="rect">
                      <a:avLst/>
                    </a:prstGeom>
                  </pic:spPr>
                </pic:pic>
              </a:graphicData>
            </a:graphic>
            <wp14:sizeRelH relativeFrom="page">
              <wp14:pctWidth>0</wp14:pctWidth>
            </wp14:sizeRelH>
            <wp14:sizeRelV relativeFrom="page">
              <wp14:pctHeight>0</wp14:pctHeight>
            </wp14:sizeRelV>
          </wp:anchor>
        </w:drawing>
      </w:r>
      <w:r w:rsidRPr="00A61614">
        <w:rPr>
          <w:b/>
          <w:bCs/>
          <w:u w:val="single"/>
        </w:rPr>
        <w:t xml:space="preserve"> </w:t>
      </w:r>
    </w:p>
    <w:sdt>
      <w:sdtPr>
        <w:rPr>
          <w:b/>
          <w:bCs/>
          <w:u w:val="single"/>
        </w:rPr>
        <w:id w:val="1484424704"/>
        <w:docPartObj>
          <w:docPartGallery w:val="Cover Pages"/>
          <w:docPartUnique/>
        </w:docPartObj>
      </w:sdtPr>
      <w:sdtEndPr>
        <w:rPr>
          <w:rFonts w:ascii="DM Sans" w:hAnsi="DM Sans"/>
        </w:rPr>
      </w:sdtEndPr>
      <w:sdtContent>
        <w:p w14:paraId="4FF1E1CE" w14:textId="77777777" w:rsidR="00DE5638" w:rsidRPr="0020341D" w:rsidRDefault="00DE5638" w:rsidP="00DE5638">
          <w:pPr>
            <w:jc w:val="right"/>
            <w:rPr>
              <w:rFonts w:ascii="DM Sans" w:hAnsi="DM Sans"/>
              <w:b/>
              <w:bCs/>
              <w:u w:val="single"/>
            </w:rPr>
          </w:pPr>
        </w:p>
        <w:p w14:paraId="0D706AAA" w14:textId="77777777" w:rsidR="00DE5638" w:rsidRDefault="00000000" w:rsidP="00DE5638">
          <w:pPr>
            <w:rPr>
              <w:rFonts w:ascii="DM Sans" w:hAnsi="DM Sans"/>
              <w:b/>
              <w:bCs/>
              <w:noProof/>
              <w:u w:val="single"/>
            </w:rPr>
          </w:pPr>
        </w:p>
      </w:sdtContent>
    </w:sdt>
    <w:p w14:paraId="2CB8B288" w14:textId="77777777" w:rsidR="00DE5638" w:rsidRPr="008C2C02" w:rsidRDefault="00DE5638" w:rsidP="00DE5638">
      <w:pPr>
        <w:rPr>
          <w:rFonts w:ascii="DM Sans" w:hAnsi="DM Sans"/>
        </w:rPr>
      </w:pPr>
      <w:r>
        <w:rPr>
          <w:rFonts w:cs="Calibri"/>
          <w:noProof/>
        </w:rPr>
        <w:drawing>
          <wp:anchor distT="0" distB="0" distL="114300" distR="114300" simplePos="0" relativeHeight="251684864" behindDoc="0" locked="0" layoutInCell="1" allowOverlap="1" wp14:anchorId="1D6B8FB0" wp14:editId="42741938">
            <wp:simplePos x="0" y="0"/>
            <wp:positionH relativeFrom="margin">
              <wp:align>center</wp:align>
            </wp:positionH>
            <wp:positionV relativeFrom="paragraph">
              <wp:posOffset>5715</wp:posOffset>
            </wp:positionV>
            <wp:extent cx="1727200" cy="173736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200" cy="1737360"/>
                    </a:xfrm>
                    <a:prstGeom prst="rect">
                      <a:avLst/>
                    </a:prstGeom>
                  </pic:spPr>
                </pic:pic>
              </a:graphicData>
            </a:graphic>
            <wp14:sizeRelH relativeFrom="page">
              <wp14:pctWidth>0</wp14:pctWidth>
            </wp14:sizeRelH>
            <wp14:sizeRelV relativeFrom="page">
              <wp14:pctHeight>0</wp14:pctHeight>
            </wp14:sizeRelV>
          </wp:anchor>
        </w:drawing>
      </w:r>
    </w:p>
    <w:p w14:paraId="44A5DCC7" w14:textId="77777777" w:rsidR="00DE5638" w:rsidRPr="0030538F" w:rsidRDefault="00DE5638" w:rsidP="00DE5638">
      <w:pPr>
        <w:spacing w:after="0" w:line="240" w:lineRule="auto"/>
        <w:rPr>
          <w:rFonts w:ascii="DM Sans" w:hAnsi="DM Sans" w:cs="Arial"/>
          <w:color w:val="FF0000"/>
        </w:rPr>
      </w:pPr>
    </w:p>
    <w:p w14:paraId="2A13A22D" w14:textId="77777777" w:rsidR="00DE5638" w:rsidRPr="0030538F" w:rsidRDefault="00DE5638" w:rsidP="00DE5638">
      <w:pPr>
        <w:spacing w:after="0" w:line="240" w:lineRule="auto"/>
        <w:rPr>
          <w:rFonts w:ascii="DM Sans" w:hAnsi="DM Sans" w:cs="Arial"/>
          <w:color w:val="FF0000"/>
        </w:rPr>
      </w:pPr>
    </w:p>
    <w:p w14:paraId="4E4150B1" w14:textId="77777777" w:rsidR="00DE5638" w:rsidRDefault="00DE5638" w:rsidP="00DE5638">
      <w:pPr>
        <w:spacing w:after="0" w:line="240" w:lineRule="auto"/>
        <w:rPr>
          <w:rFonts w:ascii="DM Sans" w:hAnsi="DM Sans" w:cs="Arial"/>
          <w:color w:val="FF0000"/>
        </w:rPr>
      </w:pPr>
    </w:p>
    <w:p w14:paraId="3AC186EB" w14:textId="77777777" w:rsidR="00DE5638" w:rsidRDefault="00DE5638" w:rsidP="00DE5638">
      <w:pPr>
        <w:spacing w:after="0" w:line="240" w:lineRule="auto"/>
        <w:rPr>
          <w:rFonts w:ascii="DM Sans" w:hAnsi="DM Sans" w:cs="Arial"/>
          <w:color w:val="FF0000"/>
        </w:rPr>
      </w:pPr>
    </w:p>
    <w:p w14:paraId="2D61BF70" w14:textId="77777777" w:rsidR="00DE5638" w:rsidRDefault="00DE5638" w:rsidP="00DE5638">
      <w:pPr>
        <w:spacing w:after="0" w:line="240" w:lineRule="auto"/>
        <w:rPr>
          <w:rFonts w:ascii="DM Sans" w:hAnsi="DM Sans" w:cs="Arial"/>
          <w:color w:val="FF0000"/>
        </w:rPr>
      </w:pPr>
    </w:p>
    <w:p w14:paraId="19F9EBE7" w14:textId="77777777" w:rsidR="00DE5638" w:rsidRPr="0030538F" w:rsidRDefault="00DE5638" w:rsidP="00DE5638">
      <w:pPr>
        <w:spacing w:after="0" w:line="240" w:lineRule="auto"/>
        <w:rPr>
          <w:rFonts w:ascii="DM Sans" w:hAnsi="DM Sans" w:cs="Arial"/>
          <w:color w:val="FF0000"/>
        </w:rPr>
      </w:pPr>
    </w:p>
    <w:p w14:paraId="23DBC9F2" w14:textId="77777777" w:rsidR="00DE5638" w:rsidRPr="0030538F" w:rsidRDefault="00DE5638" w:rsidP="00DE5638">
      <w:pPr>
        <w:jc w:val="right"/>
        <w:rPr>
          <w:rFonts w:ascii="DM Sans" w:hAnsi="DM Sans"/>
        </w:rPr>
      </w:pPr>
    </w:p>
    <w:p w14:paraId="41DF1843" w14:textId="77777777" w:rsidR="00DE5638" w:rsidRPr="0030538F" w:rsidRDefault="00DE5638" w:rsidP="00DE5638">
      <w:pPr>
        <w:jc w:val="right"/>
        <w:rPr>
          <w:rFonts w:ascii="DM Sans" w:hAnsi="DM Sans"/>
        </w:rPr>
      </w:pPr>
    </w:p>
    <w:p w14:paraId="26B2A9E5" w14:textId="77777777" w:rsidR="00DE5638" w:rsidRPr="00336285" w:rsidRDefault="00DE5638" w:rsidP="00DE5638">
      <w:pPr>
        <w:jc w:val="right"/>
        <w:rPr>
          <w:rFonts w:ascii="DM Sans" w:hAnsi="DM Sans"/>
          <w:sz w:val="16"/>
          <w:szCs w:val="16"/>
        </w:rPr>
      </w:pPr>
    </w:p>
    <w:p w14:paraId="41B65FFE" w14:textId="77777777" w:rsidR="00DE5638" w:rsidRDefault="00DE5638" w:rsidP="00DE5638">
      <w:pPr>
        <w:pStyle w:val="NoSpacing"/>
        <w:spacing w:line="216" w:lineRule="auto"/>
        <w:jc w:val="center"/>
        <w:rPr>
          <w:rFonts w:ascii="DM Sans" w:hAnsi="DM Sans" w:cstheme="minorHAnsi"/>
          <w:sz w:val="80"/>
          <w:szCs w:val="80"/>
        </w:rPr>
      </w:pPr>
      <w:r>
        <w:rPr>
          <w:rFonts w:ascii="DM Sans" w:hAnsi="DM Sans" w:cstheme="minorHAnsi"/>
          <w:sz w:val="80"/>
          <w:szCs w:val="80"/>
        </w:rPr>
        <w:t>Equality Statement</w:t>
      </w:r>
      <w:r w:rsidRPr="0030538F">
        <w:rPr>
          <w:rFonts w:ascii="DM Sans" w:hAnsi="DM Sans" w:cstheme="minorHAnsi"/>
          <w:sz w:val="80"/>
          <w:szCs w:val="80"/>
        </w:rPr>
        <w:t xml:space="preserve"> </w:t>
      </w:r>
    </w:p>
    <w:p w14:paraId="2F2C6AB8" w14:textId="7CA7856B" w:rsidR="00DE5638" w:rsidRPr="00242907" w:rsidRDefault="00DE5638" w:rsidP="00DE5638">
      <w:pPr>
        <w:pStyle w:val="NoSpacing"/>
        <w:spacing w:line="216" w:lineRule="auto"/>
        <w:jc w:val="center"/>
        <w:rPr>
          <w:rFonts w:ascii="DM Sans" w:hAnsi="DM Sans" w:cstheme="minorHAnsi"/>
          <w:sz w:val="80"/>
          <w:szCs w:val="80"/>
        </w:rPr>
      </w:pPr>
      <w:r>
        <w:rPr>
          <w:rFonts w:ascii="DM Sans" w:hAnsi="DM Sans" w:cstheme="minorHAnsi"/>
          <w:sz w:val="80"/>
          <w:szCs w:val="80"/>
        </w:rPr>
        <w:t>2022-25</w:t>
      </w:r>
    </w:p>
    <w:p w14:paraId="5606D4FB" w14:textId="77777777" w:rsidR="00DE5638" w:rsidRPr="002328A6" w:rsidRDefault="00DE5638" w:rsidP="00DE5638">
      <w:pPr>
        <w:pStyle w:val="NoSpacing"/>
        <w:spacing w:line="216" w:lineRule="auto"/>
        <w:rPr>
          <w:rFonts w:ascii="DM Sans" w:hAnsi="DM Sans" w:cstheme="minorHAnsi"/>
          <w:sz w:val="24"/>
          <w:szCs w:val="24"/>
        </w:rPr>
      </w:pPr>
    </w:p>
    <w:tbl>
      <w:tblPr>
        <w:tblStyle w:val="TableGrid"/>
        <w:tblpPr w:leftFromText="180" w:rightFromText="180" w:vertAnchor="text" w:horzAnchor="margin" w:tblpXSpec="center" w:tblpY="476"/>
        <w:tblW w:w="0" w:type="auto"/>
        <w:tblLook w:val="04A0" w:firstRow="1" w:lastRow="0" w:firstColumn="1" w:lastColumn="0" w:noHBand="0" w:noVBand="1"/>
      </w:tblPr>
      <w:tblGrid>
        <w:gridCol w:w="2565"/>
        <w:gridCol w:w="5510"/>
      </w:tblGrid>
      <w:tr w:rsidR="00DE5638" w:rsidRPr="0020341D" w14:paraId="408C125B" w14:textId="77777777" w:rsidTr="00341FD7">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5F258D9A" w14:textId="77777777" w:rsidR="00DE5638" w:rsidRPr="000C6F27" w:rsidRDefault="00DE5638" w:rsidP="00341FD7">
            <w:pPr>
              <w:tabs>
                <w:tab w:val="left" w:pos="3510"/>
              </w:tabs>
              <w:rPr>
                <w:rFonts w:ascii="DM Sans" w:hAnsi="DM Sans"/>
                <w:b/>
                <w:bCs/>
              </w:rPr>
            </w:pPr>
            <w:r w:rsidRPr="000C6F27">
              <w:rPr>
                <w:rFonts w:ascii="DM Sans" w:hAnsi="DM Sans"/>
                <w:b/>
                <w:bCs/>
              </w:rPr>
              <w:t>Audience:</w:t>
            </w:r>
          </w:p>
        </w:tc>
        <w:tc>
          <w:tcPr>
            <w:tcW w:w="5510" w:type="dxa"/>
            <w:tcBorders>
              <w:top w:val="single" w:sz="4" w:space="0" w:color="auto"/>
              <w:left w:val="single" w:sz="4" w:space="0" w:color="auto"/>
              <w:bottom w:val="single" w:sz="4" w:space="0" w:color="auto"/>
              <w:right w:val="single" w:sz="4" w:space="0" w:color="auto"/>
            </w:tcBorders>
            <w:vAlign w:val="center"/>
            <w:hideMark/>
          </w:tcPr>
          <w:p w14:paraId="3EB646C7" w14:textId="77777777" w:rsidR="00DE5638" w:rsidRPr="000C6F27" w:rsidRDefault="00DE5638" w:rsidP="00341FD7">
            <w:pPr>
              <w:tabs>
                <w:tab w:val="left" w:pos="3510"/>
              </w:tabs>
              <w:rPr>
                <w:rFonts w:ascii="DM Sans" w:hAnsi="DM Sans" w:cstheme="minorHAnsi"/>
                <w:color w:val="000000" w:themeColor="text1"/>
              </w:rPr>
            </w:pPr>
            <w:r w:rsidRPr="000C6F27">
              <w:rPr>
                <w:rFonts w:ascii="DM Sans" w:hAnsi="DM Sans" w:cstheme="minorHAnsi"/>
                <w:color w:val="000000" w:themeColor="text1"/>
              </w:rPr>
              <w:t>Parents</w:t>
            </w:r>
          </w:p>
          <w:p w14:paraId="71C62777" w14:textId="77777777" w:rsidR="00DE5638" w:rsidRPr="000C6F27" w:rsidRDefault="00DE5638" w:rsidP="00341FD7">
            <w:pPr>
              <w:tabs>
                <w:tab w:val="left" w:pos="3510"/>
              </w:tabs>
              <w:rPr>
                <w:rFonts w:ascii="DM Sans" w:hAnsi="DM Sans"/>
                <w:color w:val="000000" w:themeColor="text1"/>
              </w:rPr>
            </w:pPr>
            <w:r w:rsidRPr="000C6F27">
              <w:rPr>
                <w:rFonts w:ascii="DM Sans" w:hAnsi="DM Sans" w:cstheme="minorHAnsi"/>
                <w:color w:val="000000" w:themeColor="text1"/>
              </w:rPr>
              <w:t xml:space="preserve">School staff </w:t>
            </w:r>
          </w:p>
          <w:p w14:paraId="59E50501" w14:textId="77777777" w:rsidR="00DE5638" w:rsidRDefault="00DE5638" w:rsidP="00341FD7">
            <w:pPr>
              <w:tabs>
                <w:tab w:val="left" w:pos="3510"/>
              </w:tabs>
              <w:rPr>
                <w:rFonts w:ascii="DM Sans" w:hAnsi="DM Sans" w:cstheme="minorHAnsi"/>
                <w:color w:val="000000" w:themeColor="text1"/>
              </w:rPr>
            </w:pPr>
            <w:r w:rsidRPr="000C6F27">
              <w:rPr>
                <w:rFonts w:ascii="DM Sans" w:hAnsi="DM Sans" w:cstheme="minorHAnsi"/>
                <w:color w:val="000000" w:themeColor="text1"/>
              </w:rPr>
              <w:t>Local Governing Bod</w:t>
            </w:r>
            <w:r>
              <w:rPr>
                <w:rFonts w:ascii="DM Sans" w:hAnsi="DM Sans" w:cstheme="minorHAnsi"/>
                <w:color w:val="000000" w:themeColor="text1"/>
              </w:rPr>
              <w:t>y</w:t>
            </w:r>
          </w:p>
          <w:p w14:paraId="41FDCC1B" w14:textId="77777777" w:rsidR="00DE5638" w:rsidRPr="00C2582B" w:rsidRDefault="00DE5638" w:rsidP="00341FD7">
            <w:pPr>
              <w:tabs>
                <w:tab w:val="left" w:pos="3510"/>
              </w:tabs>
              <w:rPr>
                <w:rFonts w:ascii="DM Sans" w:hAnsi="DM Sans" w:cstheme="minorHAnsi"/>
                <w:color w:val="000000" w:themeColor="text1"/>
              </w:rPr>
            </w:pPr>
            <w:r>
              <w:rPr>
                <w:rFonts w:ascii="DM Sans" w:hAnsi="DM Sans" w:cstheme="minorHAnsi"/>
                <w:color w:val="000000" w:themeColor="text1"/>
              </w:rPr>
              <w:t>Trustees</w:t>
            </w:r>
          </w:p>
        </w:tc>
      </w:tr>
      <w:tr w:rsidR="00DE5638" w:rsidRPr="0020341D" w14:paraId="05270C83" w14:textId="77777777" w:rsidTr="00341FD7">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58A91223" w14:textId="77777777" w:rsidR="00DE5638" w:rsidRPr="000C6F27" w:rsidRDefault="00DE5638" w:rsidP="00341FD7">
            <w:pPr>
              <w:tabs>
                <w:tab w:val="left" w:pos="3510"/>
              </w:tabs>
              <w:rPr>
                <w:rFonts w:ascii="DM Sans" w:hAnsi="DM Sans"/>
                <w:b/>
                <w:bCs/>
              </w:rPr>
            </w:pPr>
            <w:r w:rsidRPr="000C6F27">
              <w:rPr>
                <w:rFonts w:ascii="DM Sans" w:hAnsi="DM Sans"/>
                <w:b/>
                <w:bCs/>
              </w:rPr>
              <w:t>Ratified:</w:t>
            </w:r>
          </w:p>
        </w:tc>
        <w:tc>
          <w:tcPr>
            <w:tcW w:w="5510" w:type="dxa"/>
            <w:tcBorders>
              <w:top w:val="single" w:sz="4" w:space="0" w:color="auto"/>
              <w:left w:val="single" w:sz="4" w:space="0" w:color="auto"/>
              <w:bottom w:val="single" w:sz="4" w:space="0" w:color="auto"/>
              <w:right w:val="single" w:sz="4" w:space="0" w:color="auto"/>
            </w:tcBorders>
            <w:vAlign w:val="center"/>
            <w:hideMark/>
          </w:tcPr>
          <w:p w14:paraId="6929A3D3" w14:textId="77777777" w:rsidR="00DE5638" w:rsidRPr="00B07226" w:rsidRDefault="00DE5638" w:rsidP="00341FD7">
            <w:pPr>
              <w:tabs>
                <w:tab w:val="left" w:pos="3510"/>
              </w:tabs>
              <w:rPr>
                <w:rFonts w:ascii="DM Sans" w:hAnsi="DM Sans"/>
                <w:color w:val="000000" w:themeColor="text1"/>
              </w:rPr>
            </w:pPr>
            <w:r>
              <w:rPr>
                <w:rFonts w:ascii="DM Sans" w:hAnsi="DM Sans"/>
                <w:color w:val="000000" w:themeColor="text1"/>
              </w:rPr>
              <w:t>Local Governing Board</w:t>
            </w:r>
          </w:p>
          <w:p w14:paraId="7D7ED10E" w14:textId="77777777" w:rsidR="00DE5638" w:rsidRPr="000C6F27" w:rsidRDefault="00DE5638" w:rsidP="00341FD7">
            <w:pPr>
              <w:tabs>
                <w:tab w:val="left" w:pos="3510"/>
              </w:tabs>
              <w:rPr>
                <w:rFonts w:ascii="DM Sans" w:hAnsi="DM Sans"/>
                <w:color w:val="000000" w:themeColor="text1"/>
              </w:rPr>
            </w:pPr>
            <w:r>
              <w:rPr>
                <w:rFonts w:ascii="DM Sans" w:hAnsi="DM Sans"/>
                <w:color w:val="000000" w:themeColor="text1"/>
              </w:rPr>
              <w:t>September</w:t>
            </w:r>
            <w:r w:rsidRPr="00B07226">
              <w:rPr>
                <w:rFonts w:ascii="DM Sans" w:hAnsi="DM Sans"/>
                <w:color w:val="000000" w:themeColor="text1"/>
              </w:rPr>
              <w:t xml:space="preserve"> 2022</w:t>
            </w:r>
          </w:p>
        </w:tc>
      </w:tr>
      <w:tr w:rsidR="00DE5638" w:rsidRPr="0020341D" w14:paraId="61D07F7C" w14:textId="77777777" w:rsidTr="00341FD7">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4617ABF8" w14:textId="77777777" w:rsidR="00DE5638" w:rsidRPr="000C6F27" w:rsidRDefault="00DE5638" w:rsidP="00341FD7">
            <w:pPr>
              <w:tabs>
                <w:tab w:val="left" w:pos="3510"/>
              </w:tabs>
              <w:rPr>
                <w:rFonts w:ascii="DM Sans" w:hAnsi="DM Sans"/>
                <w:b/>
                <w:bCs/>
              </w:rPr>
            </w:pPr>
            <w:r w:rsidRPr="000C6F27">
              <w:rPr>
                <w:rFonts w:ascii="DM Sans" w:hAnsi="DM Sans"/>
                <w:b/>
                <w:bCs/>
              </w:rPr>
              <w:t>Other related policies:</w:t>
            </w:r>
          </w:p>
        </w:tc>
        <w:tc>
          <w:tcPr>
            <w:tcW w:w="5510" w:type="dxa"/>
            <w:tcBorders>
              <w:top w:val="single" w:sz="4" w:space="0" w:color="auto"/>
              <w:left w:val="single" w:sz="4" w:space="0" w:color="auto"/>
              <w:bottom w:val="single" w:sz="4" w:space="0" w:color="auto"/>
              <w:right w:val="single" w:sz="4" w:space="0" w:color="auto"/>
            </w:tcBorders>
            <w:vAlign w:val="center"/>
            <w:hideMark/>
          </w:tcPr>
          <w:p w14:paraId="13B6AB26" w14:textId="755C8A84" w:rsidR="00CB7F28" w:rsidRPr="000C6F27" w:rsidRDefault="006A5655" w:rsidP="00341FD7">
            <w:pPr>
              <w:tabs>
                <w:tab w:val="left" w:pos="3510"/>
              </w:tabs>
              <w:rPr>
                <w:rFonts w:ascii="DM Sans" w:hAnsi="DM Sans"/>
                <w:color w:val="000000" w:themeColor="text1"/>
              </w:rPr>
            </w:pPr>
            <w:r>
              <w:rPr>
                <w:rFonts w:ascii="DM Sans" w:hAnsi="DM Sans"/>
                <w:color w:val="000000" w:themeColor="text1"/>
              </w:rPr>
              <w:t>SEND Policy</w:t>
            </w:r>
          </w:p>
        </w:tc>
      </w:tr>
      <w:tr w:rsidR="00DE5638" w:rsidRPr="0020341D" w14:paraId="794D0076" w14:textId="77777777" w:rsidTr="00341FD7">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16B7AF1C" w14:textId="77777777" w:rsidR="00DE5638" w:rsidRPr="000C6F27" w:rsidRDefault="00DE5638" w:rsidP="00341FD7">
            <w:pPr>
              <w:tabs>
                <w:tab w:val="left" w:pos="3510"/>
              </w:tabs>
              <w:rPr>
                <w:rFonts w:ascii="DM Sans" w:hAnsi="DM Sans"/>
                <w:b/>
                <w:bCs/>
              </w:rPr>
            </w:pPr>
            <w:r w:rsidRPr="000C6F27">
              <w:rPr>
                <w:rFonts w:ascii="DM Sans" w:hAnsi="DM Sans"/>
                <w:b/>
                <w:bCs/>
              </w:rPr>
              <w:t>Policy owner:</w:t>
            </w:r>
          </w:p>
        </w:tc>
        <w:tc>
          <w:tcPr>
            <w:tcW w:w="5510" w:type="dxa"/>
            <w:tcBorders>
              <w:top w:val="single" w:sz="4" w:space="0" w:color="auto"/>
              <w:left w:val="single" w:sz="4" w:space="0" w:color="auto"/>
              <w:bottom w:val="single" w:sz="4" w:space="0" w:color="auto"/>
              <w:right w:val="single" w:sz="4" w:space="0" w:color="auto"/>
            </w:tcBorders>
            <w:vAlign w:val="center"/>
            <w:hideMark/>
          </w:tcPr>
          <w:p w14:paraId="1FC590B4" w14:textId="5097EB24" w:rsidR="00DE5638" w:rsidRPr="000C6F27" w:rsidRDefault="00CB7F28" w:rsidP="00341FD7">
            <w:pPr>
              <w:tabs>
                <w:tab w:val="left" w:pos="3510"/>
              </w:tabs>
              <w:rPr>
                <w:rFonts w:ascii="DM Sans" w:hAnsi="DM Sans"/>
              </w:rPr>
            </w:pPr>
            <w:r>
              <w:rPr>
                <w:rFonts w:ascii="DM Sans" w:hAnsi="DM Sans"/>
              </w:rPr>
              <w:t>Mr How</w:t>
            </w:r>
            <w:r w:rsidR="00DE5638">
              <w:rPr>
                <w:rFonts w:ascii="DM Sans" w:hAnsi="DM Sans"/>
              </w:rPr>
              <w:t xml:space="preserve"> </w:t>
            </w:r>
          </w:p>
        </w:tc>
      </w:tr>
      <w:tr w:rsidR="00DE5638" w:rsidRPr="0020341D" w14:paraId="4B8A6569" w14:textId="77777777" w:rsidTr="00341FD7">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1A179C1E" w14:textId="77777777" w:rsidR="00DE5638" w:rsidRPr="000C6F27" w:rsidRDefault="00DE5638" w:rsidP="00341FD7">
            <w:pPr>
              <w:tabs>
                <w:tab w:val="left" w:pos="3510"/>
              </w:tabs>
              <w:rPr>
                <w:rFonts w:ascii="DM Sans" w:hAnsi="DM Sans"/>
                <w:b/>
                <w:bCs/>
              </w:rPr>
            </w:pPr>
            <w:r w:rsidRPr="000C6F27">
              <w:rPr>
                <w:rFonts w:ascii="DM Sans" w:hAnsi="DM Sans"/>
                <w:b/>
                <w:bCs/>
              </w:rPr>
              <w:t>Review frequency:</w:t>
            </w:r>
          </w:p>
        </w:tc>
        <w:tc>
          <w:tcPr>
            <w:tcW w:w="5510" w:type="dxa"/>
            <w:tcBorders>
              <w:top w:val="single" w:sz="4" w:space="0" w:color="auto"/>
              <w:left w:val="single" w:sz="4" w:space="0" w:color="auto"/>
              <w:bottom w:val="single" w:sz="4" w:space="0" w:color="auto"/>
              <w:right w:val="single" w:sz="4" w:space="0" w:color="auto"/>
            </w:tcBorders>
            <w:vAlign w:val="center"/>
            <w:hideMark/>
          </w:tcPr>
          <w:p w14:paraId="16CCD815" w14:textId="2D242CD1" w:rsidR="00DE5638" w:rsidRPr="000C6F27" w:rsidRDefault="00CB7F28" w:rsidP="00341FD7">
            <w:pPr>
              <w:tabs>
                <w:tab w:val="left" w:pos="3510"/>
              </w:tabs>
              <w:rPr>
                <w:rFonts w:ascii="DM Sans" w:hAnsi="DM Sans"/>
              </w:rPr>
            </w:pPr>
            <w:r>
              <w:rPr>
                <w:rFonts w:ascii="DM Sans" w:hAnsi="DM Sans"/>
              </w:rPr>
              <w:t>3 years</w:t>
            </w:r>
          </w:p>
        </w:tc>
      </w:tr>
    </w:tbl>
    <w:p w14:paraId="17614770" w14:textId="77777777" w:rsidR="00DE5638" w:rsidRDefault="00DE5638" w:rsidP="00DE5638">
      <w:pPr>
        <w:rPr>
          <w:rFonts w:ascii="DM Sans" w:hAnsi="DM Sans" w:cs="Calibri"/>
        </w:rPr>
      </w:pPr>
    </w:p>
    <w:p w14:paraId="09FE4272" w14:textId="77777777" w:rsidR="00DE5638" w:rsidRDefault="00DE5638" w:rsidP="00DE5638">
      <w:pPr>
        <w:rPr>
          <w:rFonts w:ascii="DM Sans" w:hAnsi="DM Sans" w:cs="Calibri"/>
        </w:rPr>
      </w:pPr>
    </w:p>
    <w:p w14:paraId="7A47D013" w14:textId="77777777" w:rsidR="00DE5638" w:rsidRDefault="00DE5638" w:rsidP="00DE5638">
      <w:pPr>
        <w:rPr>
          <w:rFonts w:ascii="DM Sans" w:hAnsi="DM Sans" w:cs="Calibri"/>
        </w:rPr>
      </w:pPr>
    </w:p>
    <w:p w14:paraId="30065FBD" w14:textId="77777777" w:rsidR="00DE5638" w:rsidRDefault="00DE5638" w:rsidP="00DE5638">
      <w:pPr>
        <w:rPr>
          <w:rFonts w:ascii="DM Sans" w:hAnsi="DM Sans" w:cs="Calibri"/>
        </w:rPr>
      </w:pPr>
    </w:p>
    <w:p w14:paraId="7F93B2CB" w14:textId="77777777" w:rsidR="00DE5638" w:rsidRDefault="00DE5638" w:rsidP="00DE5638">
      <w:pPr>
        <w:rPr>
          <w:rFonts w:ascii="DM Sans" w:hAnsi="DM Sans" w:cs="Calibri"/>
        </w:rPr>
      </w:pPr>
    </w:p>
    <w:p w14:paraId="603F0D7B" w14:textId="77777777" w:rsidR="00DE5638" w:rsidRDefault="00DE5638" w:rsidP="00DE5638">
      <w:pPr>
        <w:rPr>
          <w:rFonts w:ascii="DM Sans" w:hAnsi="DM Sans" w:cs="Calibri"/>
        </w:rPr>
      </w:pPr>
    </w:p>
    <w:p w14:paraId="6DF50BB6" w14:textId="77777777" w:rsidR="00DE5638" w:rsidRDefault="00DE5638" w:rsidP="00DE5638">
      <w:pPr>
        <w:rPr>
          <w:rFonts w:ascii="DM Sans" w:hAnsi="DM Sans" w:cs="Calibri"/>
        </w:rPr>
      </w:pPr>
    </w:p>
    <w:p w14:paraId="6CCF31C3" w14:textId="77777777" w:rsidR="00DE5638" w:rsidRDefault="00DE5638" w:rsidP="00DE5638">
      <w:pPr>
        <w:rPr>
          <w:rFonts w:ascii="DM Sans" w:hAnsi="DM Sans" w:cs="Calibri"/>
        </w:rPr>
      </w:pPr>
    </w:p>
    <w:p w14:paraId="63B4EE5D" w14:textId="77777777" w:rsidR="00DE5638" w:rsidRDefault="00DE5638" w:rsidP="00DE5638">
      <w:pPr>
        <w:rPr>
          <w:rFonts w:ascii="DM Sans" w:hAnsi="DM Sans" w:cs="Calibri"/>
        </w:rPr>
      </w:pPr>
    </w:p>
    <w:p w14:paraId="2F294E9C" w14:textId="77777777" w:rsidR="00DE5638" w:rsidRDefault="00DE5638" w:rsidP="00DE5638">
      <w:pPr>
        <w:rPr>
          <w:rFonts w:ascii="DM Sans" w:hAnsi="DM Sans" w:cs="Calibri"/>
        </w:rPr>
      </w:pPr>
    </w:p>
    <w:p w14:paraId="5EB994EE" w14:textId="77777777" w:rsidR="00DE5638" w:rsidRDefault="00DE5638" w:rsidP="00DE5638">
      <w:pPr>
        <w:rPr>
          <w:rFonts w:ascii="DM Sans" w:hAnsi="DM Sans" w:cs="Calibri"/>
        </w:rPr>
      </w:pPr>
    </w:p>
    <w:p w14:paraId="10935BA2" w14:textId="77777777" w:rsidR="00DE5638" w:rsidRDefault="00DE5638" w:rsidP="00DE5638">
      <w:pPr>
        <w:rPr>
          <w:rFonts w:ascii="DM Sans" w:hAnsi="DM Sans" w:cs="Calibri"/>
        </w:rPr>
      </w:pPr>
    </w:p>
    <w:p w14:paraId="002F2248" w14:textId="77777777" w:rsidR="00DE5638" w:rsidRPr="00AD7267" w:rsidRDefault="00DE5638" w:rsidP="00DE5638">
      <w:pPr>
        <w:rPr>
          <w:rFonts w:ascii="DM Sans" w:hAnsi="DM Sans" w:cs="Calibri"/>
        </w:rPr>
      </w:pPr>
      <w:r w:rsidRPr="00AD7267">
        <w:rPr>
          <w:rFonts w:ascii="DM Sans" w:hAnsi="DM Sans" w:cs="Calibri"/>
        </w:rPr>
        <w:t>Signed by:</w:t>
      </w:r>
    </w:p>
    <w:p w14:paraId="2B42E220" w14:textId="77777777" w:rsidR="00DE5638" w:rsidRPr="00AD7267" w:rsidRDefault="00DE5638" w:rsidP="00DE5638">
      <w:pPr>
        <w:rPr>
          <w:rFonts w:ascii="DM Sans" w:hAnsi="DM Sans" w:cs="Calibri"/>
        </w:rPr>
      </w:pPr>
      <w:r w:rsidRPr="00AD7267">
        <w:rPr>
          <w:rFonts w:ascii="DM Sans" w:hAnsi="DM Sans" w:cs="Calibri"/>
          <w:noProof/>
        </w:rPr>
        <mc:AlternateContent>
          <mc:Choice Requires="wps">
            <w:drawing>
              <wp:anchor distT="0" distB="0" distL="114300" distR="114300" simplePos="0" relativeHeight="251679744" behindDoc="0" locked="0" layoutInCell="1" allowOverlap="1" wp14:anchorId="7AF861B7" wp14:editId="25C9AAA9">
                <wp:simplePos x="0" y="0"/>
                <wp:positionH relativeFrom="column">
                  <wp:posOffset>4239895</wp:posOffset>
                </wp:positionH>
                <wp:positionV relativeFrom="paragraph">
                  <wp:posOffset>167478</wp:posOffset>
                </wp:positionV>
                <wp:extent cx="156083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08F498" id="Straight Connector 12"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" strokecolor="black [3200]" strokeweight=".5pt">
                <v:stroke joinstyle="miter"/>
              </v:line>
            </w:pict>
          </mc:Fallback>
        </mc:AlternateContent>
      </w:r>
      <w:r w:rsidRPr="00AD7267">
        <w:rPr>
          <w:rFonts w:ascii="DM Sans" w:hAnsi="DM Sans" w:cs="Calibri"/>
          <w:noProof/>
        </w:rPr>
        <mc:AlternateContent>
          <mc:Choice Requires="wps">
            <w:drawing>
              <wp:anchor distT="0" distB="0" distL="114300" distR="114300" simplePos="0" relativeHeight="251678720" behindDoc="0" locked="0" layoutInCell="1" allowOverlap="1" wp14:anchorId="44A4CE91" wp14:editId="01955ADC">
                <wp:simplePos x="0" y="0"/>
                <wp:positionH relativeFrom="column">
                  <wp:posOffset>-28088</wp:posOffset>
                </wp:positionH>
                <wp:positionV relativeFrom="paragraph">
                  <wp:posOffset>154305</wp:posOffset>
                </wp:positionV>
                <wp:extent cx="1560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6A9EB0" id="Straight Connector 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" strokecolor="black [3200]" strokeweight=".5pt">
                <v:stroke joinstyle="miter"/>
              </v:line>
            </w:pict>
          </mc:Fallback>
        </mc:AlternateContent>
      </w:r>
      <w:r w:rsidRPr="00AD7267">
        <w:rPr>
          <w:rFonts w:ascii="DM Sans" w:hAnsi="DM Sans" w:cs="Calibri"/>
        </w:rPr>
        <w:t xml:space="preserve">                                        </w:t>
      </w:r>
      <w:r w:rsidRPr="00AD7267">
        <w:rPr>
          <w:rFonts w:ascii="DM Sans" w:hAnsi="DM Sans" w:cs="Calibri"/>
        </w:rPr>
        <w:tab/>
        <w:t xml:space="preserve">Headteacher                    </w:t>
      </w:r>
      <w:r>
        <w:rPr>
          <w:rFonts w:ascii="DM Sans" w:hAnsi="DM Sans" w:cs="Calibri"/>
        </w:rPr>
        <w:tab/>
      </w:r>
      <w:r w:rsidRPr="00AD7267">
        <w:rPr>
          <w:rFonts w:ascii="DM Sans" w:hAnsi="DM Sans" w:cs="Calibri"/>
        </w:rPr>
        <w:t xml:space="preserve">Date: </w:t>
      </w:r>
    </w:p>
    <w:p w14:paraId="3FE9A16B" w14:textId="77777777" w:rsidR="00DE5638" w:rsidRPr="00AD7267" w:rsidRDefault="00DE5638" w:rsidP="00DE5638">
      <w:pPr>
        <w:rPr>
          <w:rFonts w:ascii="DM Sans" w:hAnsi="DM Sans" w:cs="Gill Sans"/>
          <w:color w:val="FF0000"/>
        </w:rPr>
      </w:pPr>
      <w:r w:rsidRPr="00AD7267">
        <w:rPr>
          <w:rFonts w:ascii="DM Sans" w:hAnsi="DM Sans" w:cs="Calibri"/>
          <w:noProof/>
        </w:rPr>
        <mc:AlternateContent>
          <mc:Choice Requires="wps">
            <w:drawing>
              <wp:anchor distT="0" distB="0" distL="114300" distR="114300" simplePos="0" relativeHeight="251681792" behindDoc="0" locked="0" layoutInCell="1" allowOverlap="1" wp14:anchorId="59CB56A7" wp14:editId="68C82F5D">
                <wp:simplePos x="0" y="0"/>
                <wp:positionH relativeFrom="column">
                  <wp:posOffset>4244340</wp:posOffset>
                </wp:positionH>
                <wp:positionV relativeFrom="paragraph">
                  <wp:posOffset>159858</wp:posOffset>
                </wp:positionV>
                <wp:extent cx="156083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257C2F" id="Straight Connector 14"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" strokecolor="black [3200]" strokeweight=".5pt">
                <v:stroke joinstyle="miter"/>
              </v:line>
            </w:pict>
          </mc:Fallback>
        </mc:AlternateContent>
      </w:r>
      <w:r w:rsidRPr="00AD7267">
        <w:rPr>
          <w:rFonts w:ascii="DM Sans" w:hAnsi="DM Sans" w:cs="Calibri"/>
          <w:noProof/>
        </w:rPr>
        <mc:AlternateContent>
          <mc:Choice Requires="wps">
            <w:drawing>
              <wp:anchor distT="0" distB="0" distL="114300" distR="114300" simplePos="0" relativeHeight="251680768" behindDoc="0" locked="0" layoutInCell="1" allowOverlap="1" wp14:anchorId="62CE0143" wp14:editId="1413588F">
                <wp:simplePos x="0" y="0"/>
                <wp:positionH relativeFrom="column">
                  <wp:posOffset>-27940</wp:posOffset>
                </wp:positionH>
                <wp:positionV relativeFrom="paragraph">
                  <wp:posOffset>119439</wp:posOffset>
                </wp:positionV>
                <wp:extent cx="156083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32E09F" id="Straight Connector 15"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" strokecolor="black [3200]" strokeweight=".5pt">
                <v:stroke joinstyle="miter"/>
              </v:line>
            </w:pict>
          </mc:Fallback>
        </mc:AlternateContent>
      </w:r>
      <w:r w:rsidRPr="00AD7267">
        <w:rPr>
          <w:rFonts w:ascii="DM Sans" w:hAnsi="DM Sans" w:cs="Calibri"/>
        </w:rPr>
        <w:t xml:space="preserve">                                       </w:t>
      </w:r>
      <w:r w:rsidRPr="00AD7267">
        <w:rPr>
          <w:rFonts w:ascii="DM Sans" w:hAnsi="DM Sans" w:cs="Calibri"/>
        </w:rPr>
        <w:tab/>
        <w:t>Governor</w:t>
      </w:r>
      <w:r>
        <w:rPr>
          <w:rFonts w:ascii="DM Sans" w:hAnsi="DM Sans" w:cs="Calibri"/>
        </w:rPr>
        <w:tab/>
      </w:r>
      <w:r>
        <w:rPr>
          <w:rFonts w:ascii="DM Sans" w:hAnsi="DM Sans" w:cs="Calibri"/>
        </w:rPr>
        <w:tab/>
        <w:t xml:space="preserve">      </w:t>
      </w:r>
      <w:r>
        <w:rPr>
          <w:rFonts w:ascii="DM Sans" w:hAnsi="DM Sans" w:cs="Calibri"/>
        </w:rPr>
        <w:tab/>
      </w:r>
      <w:r w:rsidRPr="00AD7267">
        <w:rPr>
          <w:rFonts w:ascii="DM Sans" w:hAnsi="DM Sans" w:cs="Calibri"/>
        </w:rPr>
        <w:t>Date:</w:t>
      </w:r>
    </w:p>
    <w:p w14:paraId="640C8261" w14:textId="77777777" w:rsidR="00DE5638" w:rsidRDefault="00DE5638" w:rsidP="00205BCA">
      <w:pPr>
        <w:autoSpaceDE w:val="0"/>
        <w:autoSpaceDN w:val="0"/>
        <w:adjustRightInd w:val="0"/>
        <w:spacing w:after="0" w:line="240" w:lineRule="auto"/>
        <w:jc w:val="center"/>
        <w:rPr>
          <w:rFonts w:cstheme="minorHAnsi"/>
          <w:b/>
          <w:color w:val="7030A0"/>
        </w:rPr>
      </w:pPr>
    </w:p>
    <w:p w14:paraId="4CD9F5EE" w14:textId="77777777" w:rsidR="00DE5638" w:rsidRDefault="00DE5638" w:rsidP="00205BCA">
      <w:pPr>
        <w:autoSpaceDE w:val="0"/>
        <w:autoSpaceDN w:val="0"/>
        <w:adjustRightInd w:val="0"/>
        <w:spacing w:after="0" w:line="240" w:lineRule="auto"/>
        <w:jc w:val="center"/>
        <w:rPr>
          <w:rFonts w:cstheme="minorHAnsi"/>
          <w:b/>
          <w:color w:val="7030A0"/>
        </w:rPr>
      </w:pPr>
    </w:p>
    <w:p w14:paraId="395BA347" w14:textId="77777777" w:rsidR="00DE5638" w:rsidRDefault="00DE5638" w:rsidP="00205BCA">
      <w:pPr>
        <w:autoSpaceDE w:val="0"/>
        <w:autoSpaceDN w:val="0"/>
        <w:adjustRightInd w:val="0"/>
        <w:spacing w:after="0" w:line="240" w:lineRule="auto"/>
        <w:jc w:val="center"/>
        <w:rPr>
          <w:rFonts w:cstheme="minorHAnsi"/>
          <w:b/>
          <w:color w:val="7030A0"/>
        </w:rPr>
      </w:pPr>
    </w:p>
    <w:p w14:paraId="5AC3EADD" w14:textId="77777777" w:rsidR="00DE5638" w:rsidRDefault="00DE5638" w:rsidP="00CB7F28">
      <w:pPr>
        <w:autoSpaceDE w:val="0"/>
        <w:autoSpaceDN w:val="0"/>
        <w:adjustRightInd w:val="0"/>
        <w:spacing w:after="0" w:line="240" w:lineRule="auto"/>
        <w:rPr>
          <w:rFonts w:cstheme="minorHAnsi"/>
          <w:b/>
          <w:color w:val="7030A0"/>
        </w:rPr>
      </w:pPr>
    </w:p>
    <w:p w14:paraId="116E5584" w14:textId="67BD0DB6" w:rsidR="00205BCA" w:rsidRPr="00F25C51" w:rsidRDefault="00205BCA" w:rsidP="00205BCA">
      <w:pPr>
        <w:autoSpaceDE w:val="0"/>
        <w:autoSpaceDN w:val="0"/>
        <w:adjustRightInd w:val="0"/>
        <w:spacing w:after="0" w:line="240" w:lineRule="auto"/>
        <w:jc w:val="center"/>
        <w:rPr>
          <w:rFonts w:cstheme="minorHAnsi"/>
          <w:b/>
          <w:color w:val="7030A0"/>
        </w:rPr>
      </w:pPr>
      <w:r w:rsidRPr="00F25C51">
        <w:rPr>
          <w:rFonts w:cstheme="minorHAnsi"/>
          <w:b/>
          <w:color w:val="7030A0"/>
        </w:rPr>
        <w:lastRenderedPageBreak/>
        <w:t>Equality Statement</w:t>
      </w:r>
    </w:p>
    <w:p w14:paraId="50D356E2" w14:textId="77777777" w:rsidR="00205BCA" w:rsidRPr="00F25C51" w:rsidRDefault="00205BCA" w:rsidP="00205BCA">
      <w:pPr>
        <w:autoSpaceDE w:val="0"/>
        <w:autoSpaceDN w:val="0"/>
        <w:adjustRightInd w:val="0"/>
        <w:spacing w:after="0" w:line="240" w:lineRule="auto"/>
        <w:rPr>
          <w:rFonts w:cstheme="minorHAnsi"/>
          <w:b/>
          <w:color w:val="49773B"/>
        </w:rPr>
      </w:pPr>
    </w:p>
    <w:p w14:paraId="56B90334" w14:textId="1BBDADED" w:rsidR="00205BCA" w:rsidRPr="00F25C51" w:rsidRDefault="00F25C51" w:rsidP="00205BCA">
      <w:pPr>
        <w:spacing w:after="0" w:line="240" w:lineRule="auto"/>
        <w:jc w:val="both"/>
        <w:rPr>
          <w:rFonts w:cstheme="minorHAnsi"/>
        </w:rPr>
      </w:pPr>
      <w:r>
        <w:rPr>
          <w:rFonts w:cstheme="minorHAnsi"/>
        </w:rPr>
        <w:t>Lower Farm</w:t>
      </w:r>
      <w:r w:rsidR="00205BCA" w:rsidRPr="00F25C51">
        <w:rPr>
          <w:rFonts w:cstheme="minorHAnsi"/>
        </w:rPr>
        <w:t xml:space="preserve"> Academy is committed to the principle of equal opportunities for all. We operate an inclusive curriculum, which respects the diverse needs of every child. </w:t>
      </w:r>
    </w:p>
    <w:p w14:paraId="12BCB956" w14:textId="77777777" w:rsidR="00205BCA" w:rsidRPr="00F25C51" w:rsidRDefault="00205BCA" w:rsidP="00205BCA">
      <w:pPr>
        <w:spacing w:after="0" w:line="240" w:lineRule="auto"/>
        <w:jc w:val="both"/>
        <w:rPr>
          <w:rFonts w:cstheme="minorHAnsi"/>
        </w:rPr>
      </w:pPr>
    </w:p>
    <w:p w14:paraId="6D1ECABE" w14:textId="77777777" w:rsidR="00205BCA" w:rsidRPr="00F25C51" w:rsidRDefault="00205BCA" w:rsidP="00205BCA">
      <w:pPr>
        <w:spacing w:after="0" w:line="240" w:lineRule="auto"/>
        <w:jc w:val="both"/>
        <w:rPr>
          <w:rFonts w:cstheme="minorHAnsi"/>
        </w:rPr>
      </w:pPr>
      <w:r w:rsidRPr="00F25C51">
        <w:rPr>
          <w:rFonts w:cstheme="minorHAnsi"/>
        </w:rPr>
        <w:t xml:space="preserve">This statement demonstrates our commitment to ensure full access to the progression through the curriculum for all pupils. In addition, it acts as a positive focus when considering matters of school management and organisation. </w:t>
      </w:r>
    </w:p>
    <w:p w14:paraId="5154C532" w14:textId="77777777" w:rsidR="00205BCA" w:rsidRPr="00F25C51" w:rsidRDefault="00205BCA" w:rsidP="00205BCA">
      <w:pPr>
        <w:spacing w:after="0" w:line="240" w:lineRule="auto"/>
        <w:jc w:val="both"/>
        <w:rPr>
          <w:rFonts w:cstheme="minorHAnsi"/>
        </w:rPr>
      </w:pPr>
    </w:p>
    <w:p w14:paraId="3C1DF7D7" w14:textId="77777777" w:rsidR="00205BCA" w:rsidRPr="00F25C51" w:rsidRDefault="00205BCA" w:rsidP="00205BCA">
      <w:pPr>
        <w:spacing w:after="0" w:line="240" w:lineRule="auto"/>
        <w:jc w:val="both"/>
        <w:rPr>
          <w:rFonts w:cstheme="minorHAnsi"/>
        </w:rPr>
      </w:pPr>
      <w:r w:rsidRPr="00F25C51">
        <w:rPr>
          <w:rFonts w:cstheme="minorHAnsi"/>
        </w:rPr>
        <w:t xml:space="preserve">We encourage the development and promotion of positive attitudes through the implementation of a curriculum which is broad and balanced, thus enabling all pupils regardless of colour, race, creed, </w:t>
      </w:r>
      <w:proofErr w:type="gramStart"/>
      <w:r w:rsidRPr="00F25C51">
        <w:rPr>
          <w:rFonts w:cstheme="minorHAnsi"/>
        </w:rPr>
        <w:t>gender</w:t>
      </w:r>
      <w:proofErr w:type="gramEnd"/>
      <w:r w:rsidRPr="00F25C51">
        <w:rPr>
          <w:rFonts w:cstheme="minorHAnsi"/>
        </w:rPr>
        <w:t xml:space="preserve"> or special educational needs, to have full access to the curriculum. </w:t>
      </w:r>
    </w:p>
    <w:p w14:paraId="64B9C36D" w14:textId="77777777" w:rsidR="00205BCA" w:rsidRPr="00F25C51" w:rsidRDefault="00205BCA" w:rsidP="00205BCA">
      <w:pPr>
        <w:spacing w:after="0" w:line="240" w:lineRule="auto"/>
        <w:jc w:val="both"/>
        <w:rPr>
          <w:rFonts w:cstheme="minorHAnsi"/>
        </w:rPr>
      </w:pPr>
    </w:p>
    <w:p w14:paraId="458B2203" w14:textId="77777777" w:rsidR="00205BCA" w:rsidRPr="00F25C51" w:rsidRDefault="00205BCA" w:rsidP="00205BCA">
      <w:pPr>
        <w:spacing w:after="0" w:line="240" w:lineRule="auto"/>
        <w:jc w:val="both"/>
        <w:rPr>
          <w:rFonts w:cstheme="minorHAnsi"/>
        </w:rPr>
      </w:pPr>
      <w:r w:rsidRPr="00F25C51">
        <w:rPr>
          <w:rFonts w:cstheme="minorHAnsi"/>
        </w:rPr>
        <w:t xml:space="preserve">We believe that by acknowledging, </w:t>
      </w:r>
      <w:proofErr w:type="gramStart"/>
      <w:r w:rsidRPr="00F25C51">
        <w:rPr>
          <w:rFonts w:cstheme="minorHAnsi"/>
        </w:rPr>
        <w:t>valuing</w:t>
      </w:r>
      <w:proofErr w:type="gramEnd"/>
      <w:r w:rsidRPr="00F25C51">
        <w:rPr>
          <w:rFonts w:cstheme="minorHAnsi"/>
        </w:rPr>
        <w:t xml:space="preserve"> and understanding our similarities and differences that members of our society will play an active role in contributing to our future society. The academy’s touchstones, and in particular our positive behaviour expectations and learning powers are at the heart of all we do. </w:t>
      </w:r>
    </w:p>
    <w:p w14:paraId="05A498C5" w14:textId="77777777" w:rsidR="00205BCA" w:rsidRPr="00F25C51" w:rsidRDefault="00205BCA" w:rsidP="00205BCA">
      <w:pPr>
        <w:spacing w:after="0" w:line="240" w:lineRule="auto"/>
        <w:jc w:val="both"/>
        <w:rPr>
          <w:rFonts w:cstheme="minorHAnsi"/>
        </w:rPr>
      </w:pPr>
    </w:p>
    <w:p w14:paraId="16858294" w14:textId="77777777" w:rsidR="00205BCA" w:rsidRPr="00F25C51" w:rsidRDefault="00205BCA" w:rsidP="00205BCA">
      <w:pPr>
        <w:spacing w:after="0" w:line="240" w:lineRule="auto"/>
        <w:jc w:val="both"/>
        <w:rPr>
          <w:rFonts w:cstheme="minorHAnsi"/>
        </w:rPr>
      </w:pPr>
      <w:r w:rsidRPr="00F25C51">
        <w:rPr>
          <w:rFonts w:cstheme="minorHAnsi"/>
        </w:rPr>
        <w:t>We recognise that prejudice can, and does, exist at all levels in our society. However, it will not be tolerated at any level within our academy.</w:t>
      </w:r>
    </w:p>
    <w:p w14:paraId="1AEF2669" w14:textId="77777777" w:rsidR="00205BCA" w:rsidRPr="00F25C51" w:rsidRDefault="00205BCA" w:rsidP="00205BCA">
      <w:pPr>
        <w:spacing w:after="0" w:line="240" w:lineRule="auto"/>
        <w:jc w:val="both"/>
        <w:rPr>
          <w:rFonts w:cstheme="minorHAnsi"/>
        </w:rPr>
      </w:pPr>
    </w:p>
    <w:p w14:paraId="63A137ED" w14:textId="0881FD0D" w:rsidR="00205BCA" w:rsidRPr="00F25C51" w:rsidRDefault="00205BCA" w:rsidP="00205BCA">
      <w:pPr>
        <w:spacing w:after="0" w:line="240" w:lineRule="auto"/>
        <w:jc w:val="both"/>
        <w:rPr>
          <w:rFonts w:cstheme="minorHAnsi"/>
        </w:rPr>
      </w:pPr>
      <w:r w:rsidRPr="00F25C51">
        <w:rPr>
          <w:rFonts w:cstheme="minorHAnsi"/>
        </w:rPr>
        <w:t xml:space="preserve">We value all our children at </w:t>
      </w:r>
      <w:r w:rsidR="00F25C51">
        <w:rPr>
          <w:rFonts w:cstheme="minorHAnsi"/>
        </w:rPr>
        <w:t>Lower Farm</w:t>
      </w:r>
      <w:r w:rsidRPr="00F25C51">
        <w:rPr>
          <w:rFonts w:cstheme="minorHAnsi"/>
        </w:rPr>
        <w:t xml:space="preserve"> Academy and recognise the positive contribution each child can make in enriching and enhancing the ethos of our academy and wider community. </w:t>
      </w:r>
    </w:p>
    <w:p w14:paraId="3AEB5843" w14:textId="77777777" w:rsidR="00205BCA" w:rsidRPr="00F25C51" w:rsidRDefault="00205BCA" w:rsidP="00205BCA">
      <w:pPr>
        <w:spacing w:after="0" w:line="240" w:lineRule="auto"/>
        <w:jc w:val="both"/>
        <w:rPr>
          <w:rFonts w:cstheme="minorHAnsi"/>
        </w:rPr>
      </w:pPr>
    </w:p>
    <w:p w14:paraId="71A5E205" w14:textId="77777777" w:rsidR="00205BCA" w:rsidRPr="00F25C51" w:rsidRDefault="00205BCA" w:rsidP="00205BCA">
      <w:pPr>
        <w:spacing w:after="0" w:line="240" w:lineRule="auto"/>
        <w:jc w:val="both"/>
        <w:rPr>
          <w:rFonts w:cstheme="minorHAnsi"/>
        </w:rPr>
      </w:pPr>
      <w:r w:rsidRPr="00F25C51">
        <w:rPr>
          <w:rFonts w:cstheme="minorHAnsi"/>
        </w:rPr>
        <w:t xml:space="preserve">This is an annual statement made on behalf of the Local Governing Body by the Headteacher. </w:t>
      </w:r>
    </w:p>
    <w:p w14:paraId="03DCD84D" w14:textId="77777777" w:rsidR="00205BCA" w:rsidRPr="00F25C51" w:rsidRDefault="00205BCA" w:rsidP="00205BCA">
      <w:pPr>
        <w:spacing w:after="0" w:line="240" w:lineRule="auto"/>
        <w:jc w:val="both"/>
        <w:rPr>
          <w:rFonts w:cstheme="minorHAnsi"/>
        </w:rPr>
      </w:pPr>
    </w:p>
    <w:p w14:paraId="4598E850" w14:textId="48E02E0F" w:rsidR="00205BCA" w:rsidRPr="00F25C51" w:rsidRDefault="00F25C51" w:rsidP="00205BCA">
      <w:pPr>
        <w:spacing w:after="0" w:line="240" w:lineRule="auto"/>
        <w:rPr>
          <w:rFonts w:cstheme="minorHAnsi"/>
          <w:b/>
          <w:i/>
        </w:rPr>
      </w:pPr>
      <w:r>
        <w:rPr>
          <w:rFonts w:cstheme="minorHAnsi"/>
          <w:b/>
          <w:i/>
        </w:rPr>
        <w:t>Andy How</w:t>
      </w:r>
    </w:p>
    <w:p w14:paraId="634808E5" w14:textId="46409DDB" w:rsidR="00205BCA" w:rsidRPr="00F25C51" w:rsidRDefault="00205BCA" w:rsidP="00205BCA">
      <w:pPr>
        <w:spacing w:after="0" w:line="240" w:lineRule="auto"/>
        <w:rPr>
          <w:rFonts w:cstheme="minorHAnsi"/>
          <w:b/>
        </w:rPr>
      </w:pPr>
      <w:r w:rsidRPr="00F25C51">
        <w:rPr>
          <w:rFonts w:cstheme="minorHAnsi"/>
          <w:b/>
        </w:rPr>
        <w:t>Head teacher</w:t>
      </w:r>
    </w:p>
    <w:p w14:paraId="16153109" w14:textId="77777777" w:rsidR="00205BCA" w:rsidRPr="00F25C51" w:rsidRDefault="00205BCA" w:rsidP="00205BCA">
      <w:pPr>
        <w:spacing w:after="0" w:line="240" w:lineRule="auto"/>
        <w:rPr>
          <w:rFonts w:cstheme="minorHAnsi"/>
        </w:rPr>
      </w:pPr>
    </w:p>
    <w:p w14:paraId="37F6C848" w14:textId="4606F64B" w:rsidR="00205BCA" w:rsidRPr="00F25C51" w:rsidRDefault="00205BCA" w:rsidP="00205BCA">
      <w:pPr>
        <w:spacing w:after="0" w:line="240" w:lineRule="auto"/>
        <w:rPr>
          <w:rFonts w:cstheme="minorHAnsi"/>
          <w:b/>
          <w:color w:val="621C2E"/>
        </w:rPr>
      </w:pPr>
    </w:p>
    <w:p w14:paraId="142374CA" w14:textId="37F4C4E2" w:rsidR="00205BCA" w:rsidRPr="00F25C51" w:rsidRDefault="00205BCA" w:rsidP="00205BCA">
      <w:pPr>
        <w:spacing w:after="0" w:line="240" w:lineRule="auto"/>
        <w:rPr>
          <w:rFonts w:cstheme="minorHAnsi"/>
          <w:b/>
          <w:color w:val="621C2E"/>
        </w:rPr>
      </w:pPr>
    </w:p>
    <w:p w14:paraId="4431E246" w14:textId="48C27EE8" w:rsidR="00205BCA" w:rsidRPr="00F25C51" w:rsidRDefault="00205BCA" w:rsidP="00205BCA">
      <w:pPr>
        <w:spacing w:after="0" w:line="240" w:lineRule="auto"/>
        <w:rPr>
          <w:rFonts w:cstheme="minorHAnsi"/>
          <w:b/>
          <w:color w:val="621C2E"/>
        </w:rPr>
      </w:pPr>
    </w:p>
    <w:p w14:paraId="688B5E33" w14:textId="45A9B526" w:rsidR="00205BCA" w:rsidRPr="00F25C51" w:rsidRDefault="00205BCA" w:rsidP="00205BCA">
      <w:pPr>
        <w:spacing w:after="0" w:line="240" w:lineRule="auto"/>
        <w:rPr>
          <w:rFonts w:cstheme="minorHAnsi"/>
          <w:b/>
          <w:color w:val="621C2E"/>
        </w:rPr>
      </w:pPr>
    </w:p>
    <w:p w14:paraId="1A975EDB" w14:textId="3C1EA830" w:rsidR="00205BCA" w:rsidRPr="00F25C51" w:rsidRDefault="00205BCA" w:rsidP="00205BCA">
      <w:pPr>
        <w:spacing w:after="0" w:line="240" w:lineRule="auto"/>
        <w:rPr>
          <w:rFonts w:cstheme="minorHAnsi"/>
          <w:b/>
          <w:color w:val="621C2E"/>
        </w:rPr>
      </w:pPr>
    </w:p>
    <w:p w14:paraId="7F270EDA" w14:textId="1871C419" w:rsidR="00205BCA" w:rsidRPr="00F25C51" w:rsidRDefault="00205BCA" w:rsidP="00205BCA">
      <w:pPr>
        <w:spacing w:after="0" w:line="240" w:lineRule="auto"/>
        <w:rPr>
          <w:rFonts w:cstheme="minorHAnsi"/>
          <w:b/>
          <w:color w:val="621C2E"/>
        </w:rPr>
      </w:pPr>
    </w:p>
    <w:p w14:paraId="5F7CB325" w14:textId="4DF177E5" w:rsidR="00205BCA" w:rsidRPr="00F25C51" w:rsidRDefault="00205BCA" w:rsidP="00205BCA">
      <w:pPr>
        <w:spacing w:after="0" w:line="240" w:lineRule="auto"/>
        <w:rPr>
          <w:rFonts w:cstheme="minorHAnsi"/>
          <w:b/>
          <w:color w:val="621C2E"/>
        </w:rPr>
      </w:pPr>
    </w:p>
    <w:p w14:paraId="439163C8" w14:textId="3BADD675" w:rsidR="00205BCA" w:rsidRPr="00F25C51" w:rsidRDefault="00205BCA" w:rsidP="00205BCA">
      <w:pPr>
        <w:spacing w:after="0" w:line="240" w:lineRule="auto"/>
        <w:rPr>
          <w:rFonts w:cstheme="minorHAnsi"/>
          <w:b/>
          <w:color w:val="621C2E"/>
        </w:rPr>
      </w:pPr>
    </w:p>
    <w:p w14:paraId="17092870" w14:textId="556113AC" w:rsidR="00205BCA" w:rsidRPr="00F25C51" w:rsidRDefault="00205BCA" w:rsidP="00205BCA">
      <w:pPr>
        <w:spacing w:after="0" w:line="240" w:lineRule="auto"/>
        <w:rPr>
          <w:rFonts w:cstheme="minorHAnsi"/>
          <w:b/>
          <w:color w:val="621C2E"/>
        </w:rPr>
      </w:pPr>
    </w:p>
    <w:p w14:paraId="083C962A" w14:textId="17597338" w:rsidR="00205BCA" w:rsidRPr="00F25C51" w:rsidRDefault="00205BCA" w:rsidP="00205BCA">
      <w:pPr>
        <w:spacing w:after="0" w:line="240" w:lineRule="auto"/>
        <w:rPr>
          <w:rFonts w:cstheme="minorHAnsi"/>
          <w:b/>
          <w:color w:val="621C2E"/>
        </w:rPr>
      </w:pPr>
    </w:p>
    <w:p w14:paraId="5DA5FA64" w14:textId="4383C05E" w:rsidR="00205BCA" w:rsidRPr="00F25C51" w:rsidRDefault="00205BCA" w:rsidP="00205BCA">
      <w:pPr>
        <w:spacing w:after="0" w:line="240" w:lineRule="auto"/>
        <w:rPr>
          <w:rFonts w:cstheme="minorHAnsi"/>
          <w:b/>
          <w:color w:val="621C2E"/>
        </w:rPr>
      </w:pPr>
    </w:p>
    <w:p w14:paraId="0C32BE60" w14:textId="32A918D1" w:rsidR="00205BCA" w:rsidRDefault="00205BCA" w:rsidP="00205BCA">
      <w:pPr>
        <w:spacing w:after="0" w:line="240" w:lineRule="auto"/>
        <w:rPr>
          <w:rFonts w:cstheme="minorHAnsi"/>
          <w:b/>
          <w:color w:val="621C2E"/>
        </w:rPr>
      </w:pPr>
    </w:p>
    <w:p w14:paraId="1C29CD97" w14:textId="0AC0CE29" w:rsidR="00556CA8" w:rsidRDefault="00556CA8" w:rsidP="00205BCA">
      <w:pPr>
        <w:spacing w:after="0" w:line="240" w:lineRule="auto"/>
        <w:rPr>
          <w:rFonts w:cstheme="minorHAnsi"/>
          <w:b/>
          <w:color w:val="621C2E"/>
        </w:rPr>
      </w:pPr>
    </w:p>
    <w:p w14:paraId="21B1A621" w14:textId="373F1269" w:rsidR="00556CA8" w:rsidRDefault="00556CA8" w:rsidP="00205BCA">
      <w:pPr>
        <w:spacing w:after="0" w:line="240" w:lineRule="auto"/>
        <w:rPr>
          <w:rFonts w:cstheme="minorHAnsi"/>
          <w:b/>
          <w:color w:val="621C2E"/>
        </w:rPr>
      </w:pPr>
    </w:p>
    <w:p w14:paraId="09B2187F" w14:textId="10626528" w:rsidR="00556CA8" w:rsidRDefault="00556CA8" w:rsidP="00205BCA">
      <w:pPr>
        <w:spacing w:after="0" w:line="240" w:lineRule="auto"/>
        <w:rPr>
          <w:rFonts w:cstheme="minorHAnsi"/>
          <w:b/>
          <w:color w:val="621C2E"/>
        </w:rPr>
      </w:pPr>
    </w:p>
    <w:p w14:paraId="29CF58AB" w14:textId="12896740" w:rsidR="00556CA8" w:rsidRDefault="00556CA8" w:rsidP="00205BCA">
      <w:pPr>
        <w:spacing w:after="0" w:line="240" w:lineRule="auto"/>
        <w:rPr>
          <w:rFonts w:cstheme="minorHAnsi"/>
          <w:b/>
          <w:color w:val="621C2E"/>
        </w:rPr>
      </w:pPr>
    </w:p>
    <w:p w14:paraId="3C4AAE88" w14:textId="18167EA9" w:rsidR="00556CA8" w:rsidRDefault="00556CA8" w:rsidP="00205BCA">
      <w:pPr>
        <w:spacing w:after="0" w:line="240" w:lineRule="auto"/>
        <w:rPr>
          <w:rFonts w:cstheme="minorHAnsi"/>
          <w:b/>
          <w:color w:val="621C2E"/>
        </w:rPr>
      </w:pPr>
    </w:p>
    <w:p w14:paraId="3205D869" w14:textId="254C04C5" w:rsidR="00556CA8" w:rsidRDefault="00556CA8" w:rsidP="00205BCA">
      <w:pPr>
        <w:spacing w:after="0" w:line="240" w:lineRule="auto"/>
        <w:rPr>
          <w:rFonts w:cstheme="minorHAnsi"/>
          <w:b/>
          <w:color w:val="621C2E"/>
        </w:rPr>
      </w:pPr>
    </w:p>
    <w:p w14:paraId="705FBE20" w14:textId="240DB32F" w:rsidR="00556CA8" w:rsidRDefault="00556CA8" w:rsidP="00205BCA">
      <w:pPr>
        <w:spacing w:after="0" w:line="240" w:lineRule="auto"/>
        <w:rPr>
          <w:rFonts w:cstheme="minorHAnsi"/>
          <w:b/>
          <w:color w:val="621C2E"/>
        </w:rPr>
      </w:pPr>
    </w:p>
    <w:p w14:paraId="3C9FD8BB" w14:textId="7C5D0B03" w:rsidR="00556CA8" w:rsidRDefault="00556CA8" w:rsidP="00205BCA">
      <w:pPr>
        <w:spacing w:after="0" w:line="240" w:lineRule="auto"/>
        <w:rPr>
          <w:rFonts w:cstheme="minorHAnsi"/>
          <w:b/>
          <w:color w:val="621C2E"/>
        </w:rPr>
      </w:pPr>
    </w:p>
    <w:p w14:paraId="187C749E" w14:textId="7992950E" w:rsidR="00A2643F" w:rsidRDefault="00A2643F" w:rsidP="00205BCA">
      <w:pPr>
        <w:spacing w:after="0" w:line="240" w:lineRule="auto"/>
        <w:rPr>
          <w:rFonts w:cstheme="minorHAnsi"/>
          <w:b/>
          <w:color w:val="621C2E"/>
        </w:rPr>
      </w:pPr>
    </w:p>
    <w:p w14:paraId="076D3B1E" w14:textId="04819949" w:rsidR="00A2643F" w:rsidRDefault="00A2643F" w:rsidP="00205BCA">
      <w:pPr>
        <w:spacing w:after="0" w:line="240" w:lineRule="auto"/>
        <w:rPr>
          <w:rFonts w:cstheme="minorHAnsi"/>
          <w:b/>
          <w:color w:val="621C2E"/>
        </w:rPr>
      </w:pPr>
    </w:p>
    <w:p w14:paraId="7AE23F83" w14:textId="54AB750E" w:rsidR="00A2643F" w:rsidRDefault="00A2643F" w:rsidP="00205BCA">
      <w:pPr>
        <w:spacing w:after="0" w:line="240" w:lineRule="auto"/>
        <w:rPr>
          <w:rFonts w:cstheme="minorHAnsi"/>
          <w:b/>
          <w:color w:val="621C2E"/>
        </w:rPr>
      </w:pPr>
    </w:p>
    <w:p w14:paraId="50B68CA7" w14:textId="063EB219" w:rsidR="00A2643F" w:rsidRDefault="00A2643F" w:rsidP="00205BCA">
      <w:pPr>
        <w:spacing w:after="0" w:line="240" w:lineRule="auto"/>
        <w:rPr>
          <w:rFonts w:cstheme="minorHAnsi"/>
          <w:b/>
          <w:color w:val="621C2E"/>
        </w:rPr>
      </w:pPr>
    </w:p>
    <w:p w14:paraId="2E430AE0" w14:textId="5D050A24" w:rsidR="00A2643F" w:rsidRDefault="00A2643F" w:rsidP="00205BCA">
      <w:pPr>
        <w:spacing w:after="0" w:line="240" w:lineRule="auto"/>
        <w:rPr>
          <w:rFonts w:cstheme="minorHAnsi"/>
          <w:b/>
          <w:color w:val="621C2E"/>
        </w:rPr>
      </w:pPr>
    </w:p>
    <w:p w14:paraId="2562EDF5" w14:textId="5F4F928A" w:rsidR="00A2643F" w:rsidRDefault="00A2643F" w:rsidP="00205BCA">
      <w:pPr>
        <w:spacing w:after="0" w:line="240" w:lineRule="auto"/>
        <w:rPr>
          <w:rFonts w:cstheme="minorHAnsi"/>
          <w:b/>
          <w:color w:val="621C2E"/>
        </w:rPr>
      </w:pPr>
    </w:p>
    <w:p w14:paraId="6BA7F6DD" w14:textId="42E6741A" w:rsidR="00A2643F" w:rsidRDefault="00A2643F" w:rsidP="00205BCA">
      <w:pPr>
        <w:spacing w:after="0" w:line="240" w:lineRule="auto"/>
        <w:rPr>
          <w:rFonts w:cstheme="minorHAnsi"/>
          <w:b/>
          <w:color w:val="621C2E"/>
        </w:rPr>
      </w:pPr>
    </w:p>
    <w:p w14:paraId="1E00DF8A" w14:textId="77777777" w:rsidR="00B540DC" w:rsidRDefault="00B540DC" w:rsidP="00205BCA">
      <w:pPr>
        <w:spacing w:after="0" w:line="240" w:lineRule="auto"/>
        <w:rPr>
          <w:rFonts w:cstheme="minorHAnsi"/>
          <w:b/>
          <w:color w:val="621C2E"/>
        </w:rPr>
      </w:pPr>
    </w:p>
    <w:p w14:paraId="4FBCA597" w14:textId="13297344" w:rsidR="00556CA8" w:rsidRDefault="00556CA8" w:rsidP="00205BCA">
      <w:pPr>
        <w:spacing w:after="0" w:line="240" w:lineRule="auto"/>
        <w:rPr>
          <w:rFonts w:cstheme="minorHAnsi"/>
          <w:b/>
          <w:color w:val="621C2E"/>
        </w:rPr>
      </w:pPr>
    </w:p>
    <w:p w14:paraId="3837B046" w14:textId="77777777" w:rsidR="00556CA8" w:rsidRPr="00F25C51" w:rsidRDefault="00556CA8" w:rsidP="00205BCA">
      <w:pPr>
        <w:spacing w:after="0" w:line="240" w:lineRule="auto"/>
        <w:rPr>
          <w:rFonts w:cstheme="minorHAnsi"/>
          <w:b/>
          <w:color w:val="621C2E"/>
        </w:rPr>
      </w:pPr>
    </w:p>
    <w:p w14:paraId="567E28D6" w14:textId="111F8633" w:rsidR="00205BCA" w:rsidRPr="00556CA8" w:rsidRDefault="00205BCA" w:rsidP="008916D9">
      <w:pPr>
        <w:pStyle w:val="ListParagraph"/>
        <w:numPr>
          <w:ilvl w:val="0"/>
          <w:numId w:val="20"/>
        </w:numPr>
        <w:rPr>
          <w:rFonts w:asciiTheme="minorHAnsi" w:hAnsiTheme="minorHAnsi" w:cstheme="minorHAnsi"/>
          <w:b/>
          <w:color w:val="7030A0"/>
          <w:sz w:val="22"/>
          <w:szCs w:val="22"/>
        </w:rPr>
      </w:pPr>
      <w:r w:rsidRPr="00556CA8">
        <w:rPr>
          <w:rFonts w:asciiTheme="minorHAnsi" w:hAnsiTheme="minorHAnsi" w:cstheme="minorHAnsi"/>
          <w:b/>
          <w:color w:val="7030A0"/>
          <w:sz w:val="22"/>
          <w:szCs w:val="22"/>
        </w:rPr>
        <w:lastRenderedPageBreak/>
        <w:t>Our equality vision and values that underpin school life</w:t>
      </w:r>
    </w:p>
    <w:p w14:paraId="33B395BA" w14:textId="77777777" w:rsidR="002779DF" w:rsidRPr="00F25C51" w:rsidRDefault="002779DF" w:rsidP="00205BCA">
      <w:pPr>
        <w:spacing w:after="0" w:line="240" w:lineRule="auto"/>
        <w:rPr>
          <w:rFonts w:cstheme="minorHAnsi"/>
          <w:b/>
          <w:color w:val="621C2E"/>
        </w:rPr>
      </w:pPr>
    </w:p>
    <w:p w14:paraId="22A63899" w14:textId="461DDDD8" w:rsidR="00205BCA" w:rsidRPr="00F25C51" w:rsidRDefault="00FF671B" w:rsidP="00205BCA">
      <w:pPr>
        <w:spacing w:after="0" w:line="240" w:lineRule="auto"/>
        <w:rPr>
          <w:rFonts w:cstheme="minorHAnsi"/>
          <w:color w:val="3C3C3C"/>
        </w:rPr>
      </w:pPr>
      <w:r>
        <w:rPr>
          <w:rFonts w:cstheme="minorHAnsi"/>
          <w:b/>
          <w:color w:val="7030A0"/>
        </w:rPr>
        <w:t>Vision</w:t>
      </w:r>
    </w:p>
    <w:p w14:paraId="58CCA8F1" w14:textId="77777777" w:rsidR="002779DF" w:rsidRPr="00F25C51" w:rsidRDefault="002779DF" w:rsidP="00205BCA">
      <w:pPr>
        <w:spacing w:after="0" w:line="240" w:lineRule="auto"/>
        <w:rPr>
          <w:rFonts w:cstheme="minorHAnsi"/>
          <w:b/>
          <w:color w:val="621C2E"/>
        </w:rPr>
      </w:pPr>
    </w:p>
    <w:p w14:paraId="7CFCFA54" w14:textId="77777777" w:rsidR="00FF671B" w:rsidRPr="00FF671B" w:rsidRDefault="00FF671B" w:rsidP="00FF671B">
      <w:pPr>
        <w:widowControl w:val="0"/>
        <w:spacing w:after="0"/>
        <w:rPr>
          <w:kern w:val="24"/>
        </w:rPr>
      </w:pPr>
      <w:r w:rsidRPr="00FF671B">
        <w:rPr>
          <w:kern w:val="24"/>
        </w:rPr>
        <w:t xml:space="preserve">We serve our community by providing an education of the highest quality, with exceptional experiences for every pupil, every day. This will be achieved by providing an exciting learning environment, which fosters a real love of learning and inspires all our pupils to become confident, </w:t>
      </w:r>
      <w:proofErr w:type="gramStart"/>
      <w:r w:rsidRPr="00FF671B">
        <w:rPr>
          <w:kern w:val="24"/>
        </w:rPr>
        <w:t>caring</w:t>
      </w:r>
      <w:proofErr w:type="gramEnd"/>
      <w:r w:rsidRPr="00FF671B">
        <w:rPr>
          <w:kern w:val="24"/>
        </w:rPr>
        <w:t xml:space="preserve"> and responsible individuals who exemplify our school values.</w:t>
      </w:r>
    </w:p>
    <w:p w14:paraId="101C6846" w14:textId="77777777" w:rsidR="00FF671B" w:rsidRPr="00FF671B" w:rsidRDefault="00FF671B" w:rsidP="00FF671B">
      <w:pPr>
        <w:spacing w:after="0" w:line="240" w:lineRule="auto"/>
        <w:rPr>
          <w:rFonts w:cstheme="minorHAnsi"/>
          <w:b/>
          <w:color w:val="9C552A"/>
        </w:rPr>
      </w:pPr>
    </w:p>
    <w:p w14:paraId="2CD8ED5E" w14:textId="77777777" w:rsidR="00FF671B" w:rsidRPr="00FF671B" w:rsidRDefault="00FF671B" w:rsidP="00FF671B">
      <w:pPr>
        <w:spacing w:after="0" w:line="240" w:lineRule="auto"/>
        <w:rPr>
          <w:rFonts w:cstheme="minorHAnsi"/>
          <w:b/>
          <w:color w:val="7030A0"/>
        </w:rPr>
      </w:pPr>
      <w:r w:rsidRPr="00FF671B">
        <w:rPr>
          <w:rFonts w:cstheme="minorHAnsi"/>
          <w:b/>
          <w:color w:val="7030A0"/>
        </w:rPr>
        <w:t>Values</w:t>
      </w:r>
    </w:p>
    <w:p w14:paraId="191701DF" w14:textId="77777777" w:rsidR="00FF671B" w:rsidRPr="00FF671B" w:rsidRDefault="00FF671B" w:rsidP="00FF671B">
      <w:pPr>
        <w:spacing w:after="0" w:line="240" w:lineRule="auto"/>
        <w:rPr>
          <w:rFonts w:cstheme="minorHAnsi"/>
          <w:b/>
          <w:color w:val="7030A0"/>
        </w:rPr>
      </w:pPr>
    </w:p>
    <w:p w14:paraId="22AF8FDF" w14:textId="77777777" w:rsidR="00FF671B" w:rsidRPr="00FF671B" w:rsidRDefault="00FF671B" w:rsidP="00FF671B">
      <w:pPr>
        <w:spacing w:after="0" w:line="240" w:lineRule="auto"/>
        <w:rPr>
          <w:rFonts w:cstheme="minorHAnsi"/>
        </w:rPr>
      </w:pPr>
      <w:r w:rsidRPr="00FF671B">
        <w:rPr>
          <w:rFonts w:cstheme="minorHAnsi"/>
        </w:rPr>
        <w:t xml:space="preserve">Our school values will enable all children to flourish and reach their full potential within an inclusive, </w:t>
      </w:r>
      <w:proofErr w:type="gramStart"/>
      <w:r w:rsidRPr="00FF671B">
        <w:rPr>
          <w:rFonts w:cstheme="minorHAnsi"/>
        </w:rPr>
        <w:t>safe</w:t>
      </w:r>
      <w:proofErr w:type="gramEnd"/>
      <w:r w:rsidRPr="00FF671B">
        <w:rPr>
          <w:rFonts w:cstheme="minorHAnsi"/>
        </w:rPr>
        <w:t xml:space="preserve"> and stimulating setting:</w:t>
      </w:r>
    </w:p>
    <w:p w14:paraId="442F18E8" w14:textId="77777777" w:rsidR="00FF671B" w:rsidRPr="00FF671B" w:rsidRDefault="00FF671B" w:rsidP="00FF671B">
      <w:pPr>
        <w:spacing w:after="0" w:line="240" w:lineRule="auto"/>
        <w:rPr>
          <w:rFonts w:cstheme="minorHAnsi"/>
          <w:b/>
          <w:color w:val="7030A0"/>
        </w:rPr>
      </w:pPr>
    </w:p>
    <w:p w14:paraId="5DDB4D47" w14:textId="77777777" w:rsidR="00FF671B" w:rsidRPr="00FF671B" w:rsidRDefault="00FF671B" w:rsidP="00FF671B">
      <w:pPr>
        <w:spacing w:after="0"/>
        <w:rPr>
          <w:rFonts w:cstheme="minorHAnsi"/>
          <w:kern w:val="24"/>
        </w:rPr>
      </w:pPr>
      <w:r w:rsidRPr="00FF671B">
        <w:rPr>
          <w:rFonts w:cstheme="minorHAnsi"/>
          <w:b/>
          <w:bCs/>
          <w:kern w:val="24"/>
        </w:rPr>
        <w:t>Resilience</w:t>
      </w:r>
      <w:r w:rsidRPr="00FF671B">
        <w:rPr>
          <w:rFonts w:cstheme="minorHAnsi"/>
          <w:kern w:val="24"/>
        </w:rPr>
        <w:t xml:space="preserve"> – keep trying until you fulfil your hopes and aspirations.</w:t>
      </w:r>
    </w:p>
    <w:p w14:paraId="41308432" w14:textId="77777777" w:rsidR="00FF671B" w:rsidRPr="00FF671B" w:rsidRDefault="00FF671B" w:rsidP="00FF671B">
      <w:pPr>
        <w:spacing w:after="0"/>
        <w:rPr>
          <w:rFonts w:cstheme="minorHAnsi"/>
          <w:kern w:val="24"/>
        </w:rPr>
      </w:pPr>
      <w:r w:rsidRPr="00FF671B">
        <w:rPr>
          <w:rFonts w:cstheme="minorHAnsi"/>
          <w:b/>
          <w:bCs/>
          <w:kern w:val="24"/>
        </w:rPr>
        <w:t>Respect</w:t>
      </w:r>
      <w:r w:rsidRPr="00FF671B">
        <w:rPr>
          <w:rFonts w:cstheme="minorHAnsi"/>
          <w:kern w:val="24"/>
        </w:rPr>
        <w:t xml:space="preserve"> – showing acceptance, understanding and compassion.</w:t>
      </w:r>
    </w:p>
    <w:p w14:paraId="7D4C3F1D" w14:textId="77777777" w:rsidR="00FF671B" w:rsidRPr="00FF671B" w:rsidRDefault="00FF671B" w:rsidP="00FF671B">
      <w:pPr>
        <w:spacing w:after="0"/>
        <w:rPr>
          <w:rFonts w:cstheme="minorHAnsi"/>
          <w:kern w:val="24"/>
        </w:rPr>
      </w:pPr>
      <w:r w:rsidRPr="00FF671B">
        <w:rPr>
          <w:rFonts w:cstheme="minorHAnsi"/>
          <w:b/>
          <w:bCs/>
          <w:kern w:val="24"/>
        </w:rPr>
        <w:t>Care</w:t>
      </w:r>
      <w:r w:rsidRPr="00FF671B">
        <w:rPr>
          <w:rFonts w:cstheme="minorHAnsi"/>
          <w:kern w:val="24"/>
        </w:rPr>
        <w:t xml:space="preserve"> – a commitment to helping others flourish.</w:t>
      </w:r>
    </w:p>
    <w:p w14:paraId="711E2A47" w14:textId="77777777" w:rsidR="00FF671B" w:rsidRPr="00FF671B" w:rsidRDefault="00FF671B" w:rsidP="00FF671B">
      <w:pPr>
        <w:spacing w:after="0"/>
        <w:rPr>
          <w:rFonts w:cstheme="minorHAnsi"/>
          <w:kern w:val="28"/>
        </w:rPr>
      </w:pPr>
      <w:r w:rsidRPr="00FF671B">
        <w:rPr>
          <w:rFonts w:cstheme="minorHAnsi"/>
          <w:b/>
          <w:bCs/>
          <w:kern w:val="24"/>
        </w:rPr>
        <w:t>Collaboration</w:t>
      </w:r>
      <w:r w:rsidRPr="00FF671B">
        <w:rPr>
          <w:rFonts w:cstheme="minorHAnsi"/>
          <w:kern w:val="24"/>
        </w:rPr>
        <w:t xml:space="preserve"> – working together in friendship and community.</w:t>
      </w:r>
    </w:p>
    <w:p w14:paraId="2D48D19E" w14:textId="77777777" w:rsidR="00FF671B" w:rsidRPr="00FF671B" w:rsidRDefault="00FF671B" w:rsidP="00FF671B">
      <w:pPr>
        <w:spacing w:after="0"/>
        <w:rPr>
          <w:rFonts w:cstheme="minorHAnsi"/>
          <w:kern w:val="24"/>
        </w:rPr>
      </w:pPr>
      <w:r w:rsidRPr="00FF671B">
        <w:rPr>
          <w:rFonts w:cstheme="minorHAnsi"/>
          <w:b/>
          <w:bCs/>
          <w:kern w:val="24"/>
        </w:rPr>
        <w:t>Achievement</w:t>
      </w:r>
      <w:r w:rsidRPr="00FF671B">
        <w:rPr>
          <w:rFonts w:cstheme="minorHAnsi"/>
          <w:kern w:val="24"/>
        </w:rPr>
        <w:t xml:space="preserve"> – developing wisdom and talents in all areas of life.</w:t>
      </w:r>
    </w:p>
    <w:p w14:paraId="5D9E5C8F" w14:textId="693F9D1C" w:rsidR="00FF671B" w:rsidRPr="00FF671B" w:rsidRDefault="00FF671B" w:rsidP="00FF671B">
      <w:pPr>
        <w:spacing w:after="0"/>
        <w:rPr>
          <w:rFonts w:cstheme="minorHAnsi"/>
          <w:kern w:val="24"/>
        </w:rPr>
      </w:pPr>
      <w:r w:rsidRPr="00FF671B">
        <w:rPr>
          <w:rFonts w:cstheme="minorHAnsi"/>
          <w:b/>
          <w:bCs/>
          <w:kern w:val="24"/>
        </w:rPr>
        <w:t xml:space="preserve">Integrity </w:t>
      </w:r>
      <w:r w:rsidRPr="00FF671B">
        <w:rPr>
          <w:rFonts w:cstheme="minorHAnsi"/>
          <w:kern w:val="24"/>
        </w:rPr>
        <w:t>– doing the right thing, showing good manners and morals.</w:t>
      </w:r>
    </w:p>
    <w:p w14:paraId="06A5C70C" w14:textId="487B3455" w:rsidR="00FF671B" w:rsidRDefault="00CC400E" w:rsidP="00CC400E">
      <w:pPr>
        <w:spacing w:after="0"/>
        <w:rPr>
          <w:rFonts w:cstheme="minorHAnsi"/>
          <w:b/>
          <w:bCs/>
          <w:kern w:val="28"/>
          <w:sz w:val="24"/>
          <w:szCs w:val="24"/>
        </w:rPr>
      </w:pPr>
      <w:r>
        <w:rPr>
          <w:rFonts w:cstheme="minorHAnsi"/>
          <w:b/>
          <w:bCs/>
          <w:noProof/>
          <w:kern w:val="28"/>
          <w:sz w:val="24"/>
          <w:szCs w:val="24"/>
        </w:rPr>
        <w:drawing>
          <wp:anchor distT="0" distB="0" distL="114300" distR="114300" simplePos="0" relativeHeight="251676672" behindDoc="0" locked="0" layoutInCell="1" allowOverlap="1" wp14:anchorId="4F75C14B" wp14:editId="1F9A3664">
            <wp:simplePos x="0" y="0"/>
            <wp:positionH relativeFrom="margin">
              <wp:align>left</wp:align>
            </wp:positionH>
            <wp:positionV relativeFrom="paragraph">
              <wp:posOffset>198755</wp:posOffset>
            </wp:positionV>
            <wp:extent cx="6645910" cy="1162050"/>
            <wp:effectExtent l="0" t="0" r="2540"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s.PNG"/>
                    <pic:cNvPicPr/>
                  </pic:nvPicPr>
                  <pic:blipFill>
                    <a:blip r:embed="rId9">
                      <a:extLst>
                        <a:ext uri="{28A0092B-C50C-407E-A947-70E740481C1C}">
                          <a14:useLocalDpi xmlns:a14="http://schemas.microsoft.com/office/drawing/2010/main" val="0"/>
                        </a:ext>
                      </a:extLst>
                    </a:blip>
                    <a:stretch>
                      <a:fillRect/>
                    </a:stretch>
                  </pic:blipFill>
                  <pic:spPr>
                    <a:xfrm>
                      <a:off x="0" y="0"/>
                      <a:ext cx="6645910" cy="1162050"/>
                    </a:xfrm>
                    <a:prstGeom prst="rect">
                      <a:avLst/>
                    </a:prstGeom>
                  </pic:spPr>
                </pic:pic>
              </a:graphicData>
            </a:graphic>
            <wp14:sizeRelH relativeFrom="page">
              <wp14:pctWidth>0</wp14:pctWidth>
            </wp14:sizeRelH>
            <wp14:sizeRelV relativeFrom="page">
              <wp14:pctHeight>0</wp14:pctHeight>
            </wp14:sizeRelV>
          </wp:anchor>
        </w:drawing>
      </w:r>
    </w:p>
    <w:p w14:paraId="143FB9BB" w14:textId="77777777" w:rsidR="00CC400E" w:rsidRPr="00CC400E" w:rsidRDefault="00CC400E" w:rsidP="00CC400E">
      <w:pPr>
        <w:spacing w:after="0"/>
        <w:rPr>
          <w:rFonts w:cstheme="minorHAnsi"/>
          <w:b/>
          <w:bCs/>
          <w:kern w:val="28"/>
          <w:sz w:val="24"/>
          <w:szCs w:val="24"/>
        </w:rPr>
      </w:pPr>
    </w:p>
    <w:p w14:paraId="7C928F20" w14:textId="77777777" w:rsidR="00D15F8A" w:rsidRPr="00D15F8A" w:rsidRDefault="00D15F8A" w:rsidP="00D15F8A">
      <w:pPr>
        <w:widowControl w:val="0"/>
        <w:tabs>
          <w:tab w:val="left" w:pos="221"/>
          <w:tab w:val="left" w:pos="4535"/>
        </w:tabs>
        <w:autoSpaceDE w:val="0"/>
        <w:autoSpaceDN w:val="0"/>
        <w:adjustRightInd w:val="0"/>
        <w:spacing w:after="0" w:line="240" w:lineRule="auto"/>
        <w:rPr>
          <w:rFonts w:cstheme="minorHAnsi"/>
          <w:lang w:val="en-US"/>
        </w:rPr>
      </w:pPr>
      <w:r w:rsidRPr="00D15F8A">
        <w:rPr>
          <w:rFonts w:cstheme="minorHAnsi"/>
          <w:lang w:val="en-US"/>
        </w:rPr>
        <w:t xml:space="preserve">Our children will be able to articulate, discuss and demonstrate these values and their meaning not only within the academy, but also as they continue their journey and learn to make a positive contribution to society. </w:t>
      </w:r>
    </w:p>
    <w:p w14:paraId="6A21E72B" w14:textId="6CDFD74A" w:rsidR="002779DF" w:rsidRDefault="002779DF" w:rsidP="00205BCA">
      <w:pPr>
        <w:spacing w:after="0" w:line="240" w:lineRule="auto"/>
        <w:rPr>
          <w:rFonts w:cstheme="minorHAnsi"/>
          <w:b/>
          <w:color w:val="621C2E"/>
        </w:rPr>
      </w:pPr>
    </w:p>
    <w:p w14:paraId="2AEF1C2D" w14:textId="77777777" w:rsidR="00A2643F" w:rsidRPr="00A2643F" w:rsidRDefault="00A2643F" w:rsidP="00A2643F">
      <w:pPr>
        <w:widowControl w:val="0"/>
        <w:tabs>
          <w:tab w:val="left" w:pos="221"/>
          <w:tab w:val="left" w:pos="4535"/>
        </w:tabs>
        <w:autoSpaceDE w:val="0"/>
        <w:autoSpaceDN w:val="0"/>
        <w:adjustRightInd w:val="0"/>
        <w:spacing w:after="0" w:line="240" w:lineRule="auto"/>
        <w:rPr>
          <w:rFonts w:cstheme="minorHAnsi"/>
          <w:b/>
          <w:lang w:val="en-US"/>
        </w:rPr>
      </w:pPr>
      <w:r w:rsidRPr="00A2643F">
        <w:rPr>
          <w:rFonts w:cstheme="minorHAnsi"/>
          <w:b/>
          <w:lang w:val="en-US"/>
        </w:rPr>
        <w:t>Fundamental British Values</w:t>
      </w:r>
    </w:p>
    <w:p w14:paraId="3218A34B" w14:textId="77777777" w:rsidR="00A2643F" w:rsidRPr="00A2643F" w:rsidRDefault="00A2643F" w:rsidP="00A2643F">
      <w:pPr>
        <w:widowControl w:val="0"/>
        <w:tabs>
          <w:tab w:val="left" w:pos="221"/>
          <w:tab w:val="left" w:pos="4535"/>
        </w:tabs>
        <w:autoSpaceDE w:val="0"/>
        <w:autoSpaceDN w:val="0"/>
        <w:adjustRightInd w:val="0"/>
        <w:spacing w:after="0" w:line="240" w:lineRule="auto"/>
        <w:rPr>
          <w:rFonts w:cstheme="minorHAnsi"/>
          <w:b/>
          <w:lang w:val="en-US"/>
        </w:rPr>
      </w:pPr>
    </w:p>
    <w:p w14:paraId="763D4FE1" w14:textId="77777777" w:rsidR="00A2643F" w:rsidRPr="00A2643F" w:rsidRDefault="00A2643F" w:rsidP="00A2643F">
      <w:pPr>
        <w:widowControl w:val="0"/>
        <w:tabs>
          <w:tab w:val="left" w:pos="221"/>
          <w:tab w:val="left" w:pos="4535"/>
        </w:tabs>
        <w:autoSpaceDE w:val="0"/>
        <w:autoSpaceDN w:val="0"/>
        <w:adjustRightInd w:val="0"/>
        <w:spacing w:after="0" w:line="240" w:lineRule="auto"/>
        <w:rPr>
          <w:rFonts w:cstheme="minorHAnsi"/>
          <w:lang w:val="en-US"/>
        </w:rPr>
      </w:pPr>
      <w:r w:rsidRPr="00A2643F">
        <w:rPr>
          <w:rFonts w:cstheme="minorHAnsi"/>
          <w:lang w:val="en-US"/>
        </w:rPr>
        <w:t>As part of the value system, the academy actively promotes and encourages the fundamental British values which permeate through all aspects of school life, and link seamlessly with the six core values of Lower Farm. These are:</w:t>
      </w:r>
    </w:p>
    <w:p w14:paraId="292E7090" w14:textId="77777777" w:rsidR="00A2643F" w:rsidRPr="00A2643F" w:rsidRDefault="00A2643F" w:rsidP="00A2643F">
      <w:pPr>
        <w:widowControl w:val="0"/>
        <w:tabs>
          <w:tab w:val="left" w:pos="221"/>
          <w:tab w:val="left" w:pos="4535"/>
        </w:tabs>
        <w:autoSpaceDE w:val="0"/>
        <w:autoSpaceDN w:val="0"/>
        <w:adjustRightInd w:val="0"/>
        <w:spacing w:after="0" w:line="240" w:lineRule="auto"/>
        <w:rPr>
          <w:rFonts w:cstheme="minorHAnsi"/>
          <w:lang w:val="en-US"/>
        </w:rPr>
      </w:pPr>
    </w:p>
    <w:p w14:paraId="75A107AC" w14:textId="77777777" w:rsidR="00A2643F" w:rsidRPr="00A2643F" w:rsidRDefault="00A2643F" w:rsidP="00A2643F">
      <w:pPr>
        <w:pStyle w:val="ListParagraph"/>
        <w:widowControl w:val="0"/>
        <w:numPr>
          <w:ilvl w:val="0"/>
          <w:numId w:val="21"/>
        </w:numPr>
        <w:tabs>
          <w:tab w:val="left" w:pos="221"/>
          <w:tab w:val="left" w:pos="4535"/>
        </w:tabs>
        <w:autoSpaceDE w:val="0"/>
        <w:autoSpaceDN w:val="0"/>
        <w:adjustRightInd w:val="0"/>
        <w:ind w:left="0" w:firstLine="0"/>
        <w:rPr>
          <w:rFonts w:asciiTheme="minorHAnsi" w:hAnsiTheme="minorHAnsi" w:cstheme="minorHAnsi"/>
          <w:sz w:val="22"/>
          <w:szCs w:val="22"/>
          <w:lang w:val="en-US"/>
        </w:rPr>
      </w:pPr>
      <w:r w:rsidRPr="00A2643F">
        <w:rPr>
          <w:rFonts w:asciiTheme="minorHAnsi" w:hAnsiTheme="minorHAnsi" w:cstheme="minorHAnsi"/>
          <w:sz w:val="22"/>
          <w:szCs w:val="22"/>
          <w:lang w:val="en-US"/>
        </w:rPr>
        <w:t>Democracy</w:t>
      </w:r>
    </w:p>
    <w:p w14:paraId="3DB036A3" w14:textId="77777777" w:rsidR="00A2643F" w:rsidRPr="00A2643F" w:rsidRDefault="00A2643F" w:rsidP="00A2643F">
      <w:pPr>
        <w:pStyle w:val="ListParagraph"/>
        <w:widowControl w:val="0"/>
        <w:numPr>
          <w:ilvl w:val="0"/>
          <w:numId w:val="21"/>
        </w:numPr>
        <w:tabs>
          <w:tab w:val="left" w:pos="221"/>
          <w:tab w:val="left" w:pos="4535"/>
        </w:tabs>
        <w:autoSpaceDE w:val="0"/>
        <w:autoSpaceDN w:val="0"/>
        <w:adjustRightInd w:val="0"/>
        <w:ind w:left="0" w:firstLine="0"/>
        <w:rPr>
          <w:rFonts w:asciiTheme="minorHAnsi" w:hAnsiTheme="minorHAnsi" w:cstheme="minorHAnsi"/>
          <w:sz w:val="22"/>
          <w:szCs w:val="22"/>
          <w:lang w:val="en-US"/>
        </w:rPr>
      </w:pPr>
      <w:r w:rsidRPr="00A2643F">
        <w:rPr>
          <w:rFonts w:asciiTheme="minorHAnsi" w:hAnsiTheme="minorHAnsi" w:cstheme="minorHAnsi"/>
          <w:sz w:val="22"/>
          <w:szCs w:val="22"/>
          <w:lang w:val="en-US"/>
        </w:rPr>
        <w:t>The Rule of Law</w:t>
      </w:r>
    </w:p>
    <w:p w14:paraId="2C2CED73" w14:textId="77777777" w:rsidR="00A2643F" w:rsidRPr="00A2643F" w:rsidRDefault="00A2643F" w:rsidP="00A2643F">
      <w:pPr>
        <w:pStyle w:val="ListParagraph"/>
        <w:widowControl w:val="0"/>
        <w:numPr>
          <w:ilvl w:val="0"/>
          <w:numId w:val="21"/>
        </w:numPr>
        <w:tabs>
          <w:tab w:val="left" w:pos="221"/>
          <w:tab w:val="left" w:pos="4535"/>
        </w:tabs>
        <w:autoSpaceDE w:val="0"/>
        <w:autoSpaceDN w:val="0"/>
        <w:adjustRightInd w:val="0"/>
        <w:ind w:left="0" w:firstLine="0"/>
        <w:rPr>
          <w:rFonts w:asciiTheme="minorHAnsi" w:hAnsiTheme="minorHAnsi" w:cstheme="minorHAnsi"/>
          <w:sz w:val="22"/>
          <w:szCs w:val="22"/>
          <w:lang w:val="en-US"/>
        </w:rPr>
      </w:pPr>
      <w:r w:rsidRPr="00A2643F">
        <w:rPr>
          <w:rFonts w:asciiTheme="minorHAnsi" w:hAnsiTheme="minorHAnsi" w:cstheme="minorHAnsi"/>
          <w:sz w:val="22"/>
          <w:szCs w:val="22"/>
          <w:lang w:val="en-US"/>
        </w:rPr>
        <w:t>Individual Liberty</w:t>
      </w:r>
    </w:p>
    <w:p w14:paraId="529E0D46" w14:textId="77777777" w:rsidR="00A2643F" w:rsidRPr="00A2643F" w:rsidRDefault="00A2643F" w:rsidP="00A2643F">
      <w:pPr>
        <w:pStyle w:val="ListParagraph"/>
        <w:widowControl w:val="0"/>
        <w:numPr>
          <w:ilvl w:val="0"/>
          <w:numId w:val="21"/>
        </w:numPr>
        <w:tabs>
          <w:tab w:val="left" w:pos="221"/>
          <w:tab w:val="left" w:pos="4535"/>
        </w:tabs>
        <w:autoSpaceDE w:val="0"/>
        <w:autoSpaceDN w:val="0"/>
        <w:adjustRightInd w:val="0"/>
        <w:ind w:left="0" w:firstLine="0"/>
        <w:rPr>
          <w:rFonts w:asciiTheme="minorHAnsi" w:hAnsiTheme="minorHAnsi" w:cstheme="minorHAnsi"/>
          <w:sz w:val="22"/>
          <w:szCs w:val="22"/>
          <w:lang w:val="en-US"/>
        </w:rPr>
      </w:pPr>
      <w:r w:rsidRPr="00A2643F">
        <w:rPr>
          <w:rFonts w:asciiTheme="minorHAnsi" w:hAnsiTheme="minorHAnsi" w:cstheme="minorHAnsi"/>
          <w:sz w:val="22"/>
          <w:szCs w:val="22"/>
          <w:lang w:val="en-US"/>
        </w:rPr>
        <w:t>Mutual Respect</w:t>
      </w:r>
    </w:p>
    <w:p w14:paraId="14700EA0" w14:textId="77777777" w:rsidR="00A2643F" w:rsidRPr="00A2643F" w:rsidRDefault="00A2643F" w:rsidP="00A2643F">
      <w:pPr>
        <w:pStyle w:val="ListParagraph"/>
        <w:widowControl w:val="0"/>
        <w:numPr>
          <w:ilvl w:val="0"/>
          <w:numId w:val="21"/>
        </w:numPr>
        <w:tabs>
          <w:tab w:val="left" w:pos="221"/>
          <w:tab w:val="left" w:pos="4535"/>
        </w:tabs>
        <w:autoSpaceDE w:val="0"/>
        <w:autoSpaceDN w:val="0"/>
        <w:adjustRightInd w:val="0"/>
        <w:ind w:left="0" w:firstLine="0"/>
        <w:rPr>
          <w:rFonts w:asciiTheme="minorHAnsi" w:hAnsiTheme="minorHAnsi" w:cstheme="minorHAnsi"/>
          <w:sz w:val="22"/>
          <w:szCs w:val="22"/>
          <w:lang w:val="en-US"/>
        </w:rPr>
      </w:pPr>
      <w:r w:rsidRPr="00A2643F">
        <w:rPr>
          <w:rFonts w:asciiTheme="minorHAnsi" w:hAnsiTheme="minorHAnsi" w:cstheme="minorHAnsi"/>
          <w:sz w:val="22"/>
          <w:szCs w:val="22"/>
          <w:lang w:val="en-US"/>
        </w:rPr>
        <w:t>Tolerance of those of different faiths and beliefs</w:t>
      </w:r>
    </w:p>
    <w:p w14:paraId="29EDBB96" w14:textId="77777777" w:rsidR="00A2643F" w:rsidRPr="00A2643F" w:rsidRDefault="00A2643F" w:rsidP="00A2643F">
      <w:pPr>
        <w:pStyle w:val="ListParagraph"/>
        <w:widowControl w:val="0"/>
        <w:tabs>
          <w:tab w:val="left" w:pos="221"/>
          <w:tab w:val="left" w:pos="4535"/>
        </w:tabs>
        <w:autoSpaceDE w:val="0"/>
        <w:autoSpaceDN w:val="0"/>
        <w:adjustRightInd w:val="0"/>
        <w:ind w:left="0"/>
        <w:rPr>
          <w:rFonts w:asciiTheme="minorHAnsi" w:hAnsiTheme="minorHAnsi" w:cstheme="minorHAnsi"/>
          <w:sz w:val="22"/>
          <w:szCs w:val="22"/>
          <w:lang w:val="en-US"/>
        </w:rPr>
      </w:pPr>
    </w:p>
    <w:p w14:paraId="20422A75" w14:textId="77777777" w:rsidR="00A2643F" w:rsidRPr="00A2643F" w:rsidRDefault="00A2643F" w:rsidP="00A2643F">
      <w:pPr>
        <w:spacing w:after="0" w:line="240" w:lineRule="auto"/>
        <w:rPr>
          <w:rFonts w:cstheme="minorHAnsi"/>
        </w:rPr>
      </w:pPr>
      <w:r w:rsidRPr="00A2643F">
        <w:rPr>
          <w:rFonts w:cstheme="minorHAnsi"/>
        </w:rPr>
        <w:t>These values are regularly promoted through high quality teaching, a rounded programme of collective worship and assemblies and a positive behaviour policy. This provision allows pupils to develop and demonstrate skills and attitudes that will allow them to participate fully in and contribute positively to life in modern Britain. As well as teaching our pupils, our active promotion of these values also means we challenge pupils, staff or parents who express contrary opinions.</w:t>
      </w:r>
    </w:p>
    <w:p w14:paraId="2563907D" w14:textId="77777777" w:rsidR="00A2643F" w:rsidRPr="00A2643F" w:rsidRDefault="00A2643F" w:rsidP="00A2643F">
      <w:pPr>
        <w:spacing w:after="0" w:line="240" w:lineRule="auto"/>
        <w:rPr>
          <w:rFonts w:cstheme="minorHAnsi"/>
          <w:b/>
          <w:color w:val="7030A0"/>
        </w:rPr>
      </w:pPr>
    </w:p>
    <w:p w14:paraId="77AAD7E9" w14:textId="77777777" w:rsidR="00A2643F" w:rsidRPr="00A2643F" w:rsidRDefault="00A2643F" w:rsidP="00A2643F">
      <w:pPr>
        <w:spacing w:after="0" w:line="240" w:lineRule="auto"/>
        <w:rPr>
          <w:rFonts w:cstheme="minorHAnsi"/>
          <w:b/>
          <w:color w:val="7030A0"/>
        </w:rPr>
      </w:pPr>
      <w:r w:rsidRPr="00A2643F">
        <w:rPr>
          <w:rFonts w:cstheme="minorHAnsi"/>
          <w:b/>
          <w:color w:val="7030A0"/>
        </w:rPr>
        <w:t>Academy aims</w:t>
      </w:r>
    </w:p>
    <w:p w14:paraId="7029F0F0" w14:textId="77777777" w:rsidR="00A2643F" w:rsidRPr="00A2643F" w:rsidRDefault="00A2643F" w:rsidP="00A2643F">
      <w:pPr>
        <w:spacing w:after="0" w:line="240" w:lineRule="auto"/>
        <w:rPr>
          <w:rFonts w:cstheme="minorHAnsi"/>
          <w:b/>
          <w:color w:val="7030A0"/>
        </w:rPr>
      </w:pPr>
    </w:p>
    <w:p w14:paraId="140D2B97" w14:textId="77777777" w:rsidR="00A2643F" w:rsidRPr="00A2643F" w:rsidRDefault="00A2643F" w:rsidP="00A2643F">
      <w:pPr>
        <w:pStyle w:val="ListParagraph"/>
        <w:numPr>
          <w:ilvl w:val="0"/>
          <w:numId w:val="22"/>
        </w:numPr>
        <w:shd w:val="clear" w:color="auto" w:fill="FFFFFF"/>
        <w:rPr>
          <w:rFonts w:asciiTheme="minorHAnsi" w:hAnsiTheme="minorHAnsi" w:cstheme="minorHAnsi"/>
          <w:color w:val="222222"/>
          <w:sz w:val="22"/>
          <w:szCs w:val="22"/>
        </w:rPr>
      </w:pPr>
      <w:r w:rsidRPr="00A2643F">
        <w:rPr>
          <w:rFonts w:asciiTheme="minorHAnsi" w:hAnsiTheme="minorHAnsi" w:cstheme="minorHAnsi"/>
          <w:color w:val="222222"/>
          <w:sz w:val="22"/>
          <w:szCs w:val="22"/>
        </w:rPr>
        <w:t xml:space="preserve">Value and recognise the uniqueness and achievement of every member of our academy family </w:t>
      </w:r>
    </w:p>
    <w:p w14:paraId="584DF1D5" w14:textId="77777777" w:rsidR="00A2643F" w:rsidRPr="00A2643F" w:rsidRDefault="00A2643F" w:rsidP="00A2643F">
      <w:pPr>
        <w:pStyle w:val="ListParagraph"/>
        <w:numPr>
          <w:ilvl w:val="0"/>
          <w:numId w:val="22"/>
        </w:numPr>
        <w:shd w:val="clear" w:color="auto" w:fill="FFFFFF"/>
        <w:rPr>
          <w:rFonts w:asciiTheme="minorHAnsi" w:hAnsiTheme="minorHAnsi" w:cstheme="minorHAnsi"/>
          <w:color w:val="222222"/>
          <w:sz w:val="22"/>
          <w:szCs w:val="22"/>
        </w:rPr>
      </w:pPr>
      <w:r w:rsidRPr="00A2643F">
        <w:rPr>
          <w:rFonts w:asciiTheme="minorHAnsi" w:hAnsiTheme="minorHAnsi" w:cstheme="minorHAnsi"/>
          <w:color w:val="3C3C3C"/>
          <w:sz w:val="22"/>
          <w:szCs w:val="22"/>
        </w:rPr>
        <w:t xml:space="preserve">Raise the </w:t>
      </w:r>
      <w:r w:rsidRPr="00A2643F">
        <w:rPr>
          <w:rFonts w:asciiTheme="minorHAnsi" w:hAnsiTheme="minorHAnsi" w:cstheme="minorHAnsi"/>
          <w:sz w:val="22"/>
          <w:szCs w:val="22"/>
        </w:rPr>
        <w:t xml:space="preserve">aspirations </w:t>
      </w:r>
      <w:r w:rsidRPr="00A2643F">
        <w:rPr>
          <w:rFonts w:asciiTheme="minorHAnsi" w:hAnsiTheme="minorHAnsi" w:cstheme="minorHAnsi"/>
          <w:color w:val="3C3C3C"/>
          <w:sz w:val="22"/>
          <w:szCs w:val="22"/>
        </w:rPr>
        <w:t>of everyone within our academy community so everyone strives for</w:t>
      </w:r>
      <w:r w:rsidRPr="00A2643F">
        <w:rPr>
          <w:rStyle w:val="apple-converted-space"/>
          <w:rFonts w:asciiTheme="minorHAnsi" w:hAnsiTheme="minorHAnsi" w:cstheme="minorHAnsi"/>
          <w:color w:val="3C3C3C"/>
          <w:sz w:val="22"/>
          <w:szCs w:val="22"/>
        </w:rPr>
        <w:t> </w:t>
      </w:r>
      <w:r w:rsidRPr="00A2643F">
        <w:rPr>
          <w:rStyle w:val="Strong"/>
          <w:rFonts w:asciiTheme="minorHAnsi" w:hAnsiTheme="minorHAnsi" w:cstheme="minorHAnsi"/>
          <w:color w:val="3C3C3C"/>
          <w:sz w:val="22"/>
          <w:szCs w:val="22"/>
          <w:bdr w:val="none" w:sz="0" w:space="0" w:color="auto" w:frame="1"/>
        </w:rPr>
        <w:t>personal excellence</w:t>
      </w:r>
      <w:r w:rsidRPr="00A2643F">
        <w:rPr>
          <w:rStyle w:val="apple-converted-space"/>
          <w:rFonts w:asciiTheme="minorHAnsi" w:hAnsiTheme="minorHAnsi" w:cstheme="minorHAnsi"/>
          <w:color w:val="3C3C3C"/>
          <w:sz w:val="22"/>
          <w:szCs w:val="22"/>
        </w:rPr>
        <w:t> </w:t>
      </w:r>
      <w:r w:rsidRPr="00A2643F">
        <w:rPr>
          <w:rFonts w:asciiTheme="minorHAnsi" w:hAnsiTheme="minorHAnsi" w:cstheme="minorHAnsi"/>
          <w:color w:val="3C3C3C"/>
          <w:sz w:val="22"/>
          <w:szCs w:val="22"/>
        </w:rPr>
        <w:t>in everything they do</w:t>
      </w:r>
    </w:p>
    <w:p w14:paraId="41435823" w14:textId="77777777" w:rsidR="00A2643F" w:rsidRPr="00A2643F" w:rsidRDefault="00A2643F" w:rsidP="00A2643F">
      <w:pPr>
        <w:pStyle w:val="ListParagraph"/>
        <w:numPr>
          <w:ilvl w:val="0"/>
          <w:numId w:val="22"/>
        </w:numPr>
        <w:shd w:val="clear" w:color="auto" w:fill="FFFFFF"/>
        <w:rPr>
          <w:rFonts w:asciiTheme="minorHAnsi" w:hAnsiTheme="minorHAnsi" w:cstheme="minorHAnsi"/>
          <w:color w:val="222222"/>
          <w:sz w:val="22"/>
          <w:szCs w:val="22"/>
        </w:rPr>
      </w:pPr>
      <w:r w:rsidRPr="00A2643F">
        <w:rPr>
          <w:rFonts w:asciiTheme="minorHAnsi" w:hAnsiTheme="minorHAnsi" w:cstheme="minorHAnsi"/>
          <w:color w:val="222222"/>
          <w:sz w:val="22"/>
          <w:szCs w:val="22"/>
        </w:rPr>
        <w:lastRenderedPageBreak/>
        <w:t xml:space="preserve">Nurture and support all abilities, helping every child to achieve his/her potential in all areas of learning – intellectual, emotional, physical, social, moral, spiritual and cultural, placing children’s </w:t>
      </w:r>
      <w:r w:rsidRPr="00A2643F">
        <w:rPr>
          <w:rFonts w:asciiTheme="minorHAnsi" w:hAnsiTheme="minorHAnsi" w:cstheme="minorHAnsi"/>
          <w:sz w:val="22"/>
          <w:szCs w:val="22"/>
        </w:rPr>
        <w:t>happiness</w:t>
      </w:r>
      <w:r w:rsidRPr="00A2643F">
        <w:rPr>
          <w:rFonts w:asciiTheme="minorHAnsi" w:hAnsiTheme="minorHAnsi" w:cstheme="minorHAnsi"/>
          <w:color w:val="222222"/>
          <w:sz w:val="22"/>
          <w:szCs w:val="22"/>
        </w:rPr>
        <w:t xml:space="preserve"> at the core of what we </w:t>
      </w:r>
      <w:proofErr w:type="gramStart"/>
      <w:r w:rsidRPr="00A2643F">
        <w:rPr>
          <w:rFonts w:asciiTheme="minorHAnsi" w:hAnsiTheme="minorHAnsi" w:cstheme="minorHAnsi"/>
          <w:color w:val="222222"/>
          <w:sz w:val="22"/>
          <w:szCs w:val="22"/>
        </w:rPr>
        <w:t>do</w:t>
      </w:r>
      <w:proofErr w:type="gramEnd"/>
    </w:p>
    <w:p w14:paraId="4F9915CC" w14:textId="77777777" w:rsidR="00A2643F" w:rsidRPr="00A2643F" w:rsidRDefault="00A2643F" w:rsidP="00A2643F">
      <w:pPr>
        <w:pStyle w:val="ListParagraph"/>
        <w:numPr>
          <w:ilvl w:val="0"/>
          <w:numId w:val="22"/>
        </w:numPr>
        <w:shd w:val="clear" w:color="auto" w:fill="FFFFFF"/>
        <w:rPr>
          <w:rFonts w:asciiTheme="minorHAnsi" w:hAnsiTheme="minorHAnsi" w:cstheme="minorHAnsi"/>
          <w:color w:val="222222"/>
          <w:sz w:val="22"/>
          <w:szCs w:val="22"/>
        </w:rPr>
      </w:pPr>
      <w:r w:rsidRPr="00A2643F">
        <w:rPr>
          <w:rFonts w:asciiTheme="minorHAnsi" w:hAnsiTheme="minorHAnsi" w:cstheme="minorHAnsi"/>
          <w:color w:val="3C3C3C"/>
          <w:sz w:val="22"/>
          <w:szCs w:val="22"/>
        </w:rPr>
        <w:t xml:space="preserve">Provide outstanding teaching and learning which enables all students, regardless of gender, race, background or ability, to </w:t>
      </w:r>
      <w:proofErr w:type="gramStart"/>
      <w:r w:rsidRPr="00A2643F">
        <w:rPr>
          <w:rFonts w:asciiTheme="minorHAnsi" w:hAnsiTheme="minorHAnsi" w:cstheme="minorHAnsi"/>
          <w:color w:val="3C3C3C"/>
          <w:sz w:val="22"/>
          <w:szCs w:val="22"/>
        </w:rPr>
        <w:t>excel</w:t>
      </w:r>
      <w:proofErr w:type="gramEnd"/>
    </w:p>
    <w:p w14:paraId="3EE62035" w14:textId="77777777" w:rsidR="00A2643F" w:rsidRPr="00A2643F" w:rsidRDefault="00A2643F" w:rsidP="00A2643F">
      <w:pPr>
        <w:pStyle w:val="ListParagraph"/>
        <w:numPr>
          <w:ilvl w:val="0"/>
          <w:numId w:val="22"/>
        </w:numPr>
        <w:shd w:val="clear" w:color="auto" w:fill="FFFFFF"/>
        <w:rPr>
          <w:rFonts w:asciiTheme="minorHAnsi" w:hAnsiTheme="minorHAnsi" w:cstheme="minorHAnsi"/>
          <w:b/>
          <w:i/>
          <w:color w:val="7030A0"/>
          <w:sz w:val="22"/>
          <w:szCs w:val="22"/>
        </w:rPr>
      </w:pPr>
      <w:r w:rsidRPr="00A2643F">
        <w:rPr>
          <w:rFonts w:asciiTheme="minorHAnsi" w:hAnsiTheme="minorHAnsi" w:cstheme="minorHAnsi"/>
          <w:color w:val="222222"/>
          <w:sz w:val="22"/>
          <w:szCs w:val="22"/>
        </w:rPr>
        <w:t xml:space="preserve">Equip children with the </w:t>
      </w:r>
      <w:r w:rsidRPr="00A2643F">
        <w:rPr>
          <w:rFonts w:asciiTheme="minorHAnsi" w:hAnsiTheme="minorHAnsi" w:cstheme="minorHAnsi"/>
          <w:sz w:val="22"/>
          <w:szCs w:val="22"/>
        </w:rPr>
        <w:t xml:space="preserve">resilience </w:t>
      </w:r>
      <w:r w:rsidRPr="00A2643F">
        <w:rPr>
          <w:rFonts w:asciiTheme="minorHAnsi" w:hAnsiTheme="minorHAnsi" w:cstheme="minorHAnsi"/>
          <w:color w:val="222222"/>
          <w:sz w:val="22"/>
          <w:szCs w:val="22"/>
        </w:rPr>
        <w:t>and perseverance to become creative and independent thinkers and to become lifelong learners within an ever-changing world</w:t>
      </w:r>
    </w:p>
    <w:p w14:paraId="1D6E56B7" w14:textId="77777777" w:rsidR="00A2643F" w:rsidRPr="00A2643F" w:rsidRDefault="00A2643F" w:rsidP="00A2643F">
      <w:pPr>
        <w:pStyle w:val="ListParagraph"/>
        <w:numPr>
          <w:ilvl w:val="0"/>
          <w:numId w:val="22"/>
        </w:numPr>
        <w:shd w:val="clear" w:color="auto" w:fill="FFFFFF"/>
        <w:rPr>
          <w:rFonts w:asciiTheme="minorHAnsi" w:hAnsiTheme="minorHAnsi" w:cstheme="minorHAnsi"/>
          <w:color w:val="222222"/>
          <w:sz w:val="22"/>
          <w:szCs w:val="22"/>
        </w:rPr>
      </w:pPr>
      <w:r w:rsidRPr="00A2643F">
        <w:rPr>
          <w:rFonts w:asciiTheme="minorHAnsi" w:hAnsiTheme="minorHAnsi" w:cstheme="minorHAnsi"/>
          <w:color w:val="222222"/>
          <w:sz w:val="22"/>
          <w:szCs w:val="22"/>
        </w:rPr>
        <w:t xml:space="preserve">Provide a rich, </w:t>
      </w:r>
      <w:proofErr w:type="gramStart"/>
      <w:r w:rsidRPr="00A2643F">
        <w:rPr>
          <w:rFonts w:asciiTheme="minorHAnsi" w:hAnsiTheme="minorHAnsi" w:cstheme="minorHAnsi"/>
          <w:color w:val="222222"/>
          <w:sz w:val="22"/>
          <w:szCs w:val="22"/>
        </w:rPr>
        <w:t>broad</w:t>
      </w:r>
      <w:proofErr w:type="gramEnd"/>
      <w:r w:rsidRPr="00A2643F">
        <w:rPr>
          <w:rFonts w:asciiTheme="minorHAnsi" w:hAnsiTheme="minorHAnsi" w:cstheme="minorHAnsi"/>
          <w:color w:val="222222"/>
          <w:sz w:val="22"/>
          <w:szCs w:val="22"/>
        </w:rPr>
        <w:t xml:space="preserve"> and balanced curriculum with emphasis on English, Mathematics, Science and the Arts</w:t>
      </w:r>
    </w:p>
    <w:p w14:paraId="2D016C92" w14:textId="77777777" w:rsidR="00A2643F" w:rsidRPr="00A2643F" w:rsidRDefault="00A2643F" w:rsidP="00A2643F">
      <w:pPr>
        <w:pStyle w:val="ListParagraph"/>
        <w:numPr>
          <w:ilvl w:val="0"/>
          <w:numId w:val="22"/>
        </w:numPr>
        <w:shd w:val="clear" w:color="auto" w:fill="FFFFFF"/>
        <w:rPr>
          <w:rFonts w:asciiTheme="minorHAnsi" w:hAnsiTheme="minorHAnsi" w:cstheme="minorHAnsi"/>
          <w:sz w:val="22"/>
          <w:szCs w:val="22"/>
        </w:rPr>
      </w:pPr>
      <w:r w:rsidRPr="00A2643F">
        <w:rPr>
          <w:rFonts w:asciiTheme="minorHAnsi" w:hAnsiTheme="minorHAnsi" w:cstheme="minorHAnsi"/>
          <w:sz w:val="22"/>
          <w:szCs w:val="22"/>
        </w:rPr>
        <w:t xml:space="preserve">Develop learning activities which stimulate positive models of enquiry, reflection, challenge and </w:t>
      </w:r>
      <w:proofErr w:type="gramStart"/>
      <w:r w:rsidRPr="00A2643F">
        <w:rPr>
          <w:rFonts w:asciiTheme="minorHAnsi" w:hAnsiTheme="minorHAnsi" w:cstheme="minorHAnsi"/>
          <w:sz w:val="22"/>
          <w:szCs w:val="22"/>
        </w:rPr>
        <w:t>innovation</w:t>
      </w:r>
      <w:proofErr w:type="gramEnd"/>
    </w:p>
    <w:p w14:paraId="2AAED875" w14:textId="77777777" w:rsidR="00A2643F" w:rsidRPr="00A2643F" w:rsidRDefault="00A2643F" w:rsidP="00A2643F">
      <w:pPr>
        <w:pStyle w:val="ListParagraph"/>
        <w:numPr>
          <w:ilvl w:val="0"/>
          <w:numId w:val="22"/>
        </w:numPr>
        <w:shd w:val="clear" w:color="auto" w:fill="FFFFFF"/>
        <w:rPr>
          <w:rFonts w:asciiTheme="minorHAnsi" w:hAnsiTheme="minorHAnsi" w:cstheme="minorHAnsi"/>
          <w:sz w:val="22"/>
          <w:szCs w:val="22"/>
        </w:rPr>
      </w:pPr>
      <w:r w:rsidRPr="00A2643F">
        <w:rPr>
          <w:rFonts w:asciiTheme="minorHAnsi" w:hAnsiTheme="minorHAnsi" w:cstheme="minorHAnsi"/>
          <w:sz w:val="22"/>
          <w:szCs w:val="22"/>
        </w:rPr>
        <w:t>Promote British Values alongside our school values to embody attitudes of care, tolerance, honesty, trust and respect within the academy and wider communities so that children develop as well-rounded and responsible citizens for the future</w:t>
      </w:r>
    </w:p>
    <w:p w14:paraId="10B2DBEB" w14:textId="77777777" w:rsidR="00A2643F" w:rsidRPr="00A2643F" w:rsidRDefault="00A2643F" w:rsidP="00A2643F">
      <w:pPr>
        <w:pStyle w:val="ListParagraph"/>
        <w:numPr>
          <w:ilvl w:val="0"/>
          <w:numId w:val="22"/>
        </w:numPr>
        <w:shd w:val="clear" w:color="auto" w:fill="FFFFFF"/>
        <w:rPr>
          <w:rFonts w:asciiTheme="minorHAnsi" w:hAnsiTheme="minorHAnsi" w:cstheme="minorHAnsi"/>
          <w:sz w:val="22"/>
          <w:szCs w:val="22"/>
        </w:rPr>
      </w:pPr>
      <w:r w:rsidRPr="00A2643F">
        <w:rPr>
          <w:rFonts w:asciiTheme="minorHAnsi" w:hAnsiTheme="minorHAnsi" w:cstheme="minorHAnsi"/>
          <w:sz w:val="22"/>
          <w:szCs w:val="22"/>
        </w:rPr>
        <w:t>Develop outstanding relationships with ‘Parents as Partners’ of their children’s education and with all our stakeholders so everyone works together to achieve the best outcomes.</w:t>
      </w:r>
    </w:p>
    <w:p w14:paraId="6357A616" w14:textId="77777777" w:rsidR="00A2643F" w:rsidRPr="00F25C51" w:rsidRDefault="00A2643F" w:rsidP="00205BCA">
      <w:pPr>
        <w:shd w:val="clear" w:color="auto" w:fill="FFFFFF"/>
        <w:spacing w:after="0" w:line="240" w:lineRule="auto"/>
        <w:ind w:right="300"/>
        <w:rPr>
          <w:rFonts w:eastAsia="Times New Roman" w:cstheme="minorHAnsi"/>
          <w:color w:val="222222"/>
          <w:lang w:eastAsia="en-GB"/>
        </w:rPr>
      </w:pPr>
    </w:p>
    <w:p w14:paraId="0CE01CA3" w14:textId="77777777" w:rsidR="002779DF" w:rsidRPr="00F25C51" w:rsidRDefault="00205BCA" w:rsidP="00205BCA">
      <w:pPr>
        <w:spacing w:after="0" w:line="240" w:lineRule="auto"/>
        <w:rPr>
          <w:rFonts w:cstheme="minorHAnsi"/>
          <w:b/>
          <w:color w:val="621C2E"/>
        </w:rPr>
      </w:pPr>
      <w:r w:rsidRPr="00A2643F">
        <w:rPr>
          <w:rFonts w:cstheme="minorHAnsi"/>
          <w:b/>
          <w:color w:val="7030A0"/>
        </w:rPr>
        <w:t>Key values upon which the academy is based</w:t>
      </w:r>
    </w:p>
    <w:p w14:paraId="02FF94EE" w14:textId="5AB2B731" w:rsidR="00205BCA" w:rsidRPr="00F25C51" w:rsidRDefault="00205BCA" w:rsidP="00205BCA">
      <w:pPr>
        <w:spacing w:after="0" w:line="240" w:lineRule="auto"/>
        <w:rPr>
          <w:rFonts w:cstheme="minorHAnsi"/>
          <w:b/>
          <w:color w:val="621C2E"/>
        </w:rPr>
      </w:pPr>
    </w:p>
    <w:p w14:paraId="22012696" w14:textId="66AFABC1" w:rsidR="00205BCA" w:rsidRPr="00A2643F" w:rsidRDefault="00A2643F" w:rsidP="00205BCA">
      <w:pPr>
        <w:widowControl w:val="0"/>
        <w:tabs>
          <w:tab w:val="left" w:pos="221"/>
          <w:tab w:val="left" w:pos="4535"/>
        </w:tabs>
        <w:autoSpaceDE w:val="0"/>
        <w:autoSpaceDN w:val="0"/>
        <w:adjustRightInd w:val="0"/>
        <w:spacing w:after="0" w:line="240" w:lineRule="auto"/>
        <w:jc w:val="both"/>
        <w:rPr>
          <w:rFonts w:cstheme="minorHAnsi"/>
          <w:color w:val="7030A0"/>
        </w:rPr>
      </w:pPr>
      <w:r>
        <w:rPr>
          <w:rFonts w:cstheme="minorHAnsi"/>
          <w:color w:val="7030A0"/>
        </w:rPr>
        <w:t xml:space="preserve">REAch2 </w:t>
      </w:r>
      <w:r w:rsidR="00205BCA" w:rsidRPr="00A2643F">
        <w:rPr>
          <w:rFonts w:cstheme="minorHAnsi"/>
          <w:color w:val="7030A0"/>
        </w:rPr>
        <w:t>Touchstones</w:t>
      </w:r>
    </w:p>
    <w:p w14:paraId="15E41E8A" w14:textId="18F8C728" w:rsidR="00205BCA" w:rsidRDefault="00F25C51" w:rsidP="00205BCA">
      <w:pPr>
        <w:widowControl w:val="0"/>
        <w:tabs>
          <w:tab w:val="left" w:pos="221"/>
          <w:tab w:val="left" w:pos="4535"/>
        </w:tabs>
        <w:autoSpaceDE w:val="0"/>
        <w:autoSpaceDN w:val="0"/>
        <w:adjustRightInd w:val="0"/>
        <w:spacing w:after="0" w:line="240" w:lineRule="auto"/>
        <w:jc w:val="both"/>
        <w:rPr>
          <w:rFonts w:cstheme="minorHAnsi"/>
        </w:rPr>
      </w:pPr>
      <w:r>
        <w:rPr>
          <w:rFonts w:cstheme="minorHAnsi"/>
        </w:rPr>
        <w:t>Lower Farm</w:t>
      </w:r>
      <w:r w:rsidR="00205BCA" w:rsidRPr="00F25C51">
        <w:rPr>
          <w:rFonts w:cstheme="minorHAnsi"/>
        </w:rPr>
        <w:t xml:space="preserve"> Academy</w:t>
      </w:r>
      <w:r w:rsidR="00A2643F">
        <w:rPr>
          <w:rFonts w:cstheme="minorHAnsi"/>
        </w:rPr>
        <w:t xml:space="preserve"> </w:t>
      </w:r>
      <w:r w:rsidR="00205BCA" w:rsidRPr="00F25C51">
        <w:rPr>
          <w:rFonts w:cstheme="minorHAnsi"/>
        </w:rPr>
        <w:t xml:space="preserve">models itself on the touchstones of REAch2, whereby as a Trust and an individual academy, we are committed to creating a culture that strongly reflects our Touchstones, seven principles that makes our academy unique and sets us apart from others.  Our touchstones are used to express the values and ethos of the Trust and of </w:t>
      </w:r>
      <w:r>
        <w:rPr>
          <w:rFonts w:cstheme="minorHAnsi"/>
        </w:rPr>
        <w:t>Lower Farm</w:t>
      </w:r>
      <w:r w:rsidR="00205BCA" w:rsidRPr="00F25C51">
        <w:rPr>
          <w:rFonts w:cstheme="minorHAnsi"/>
        </w:rPr>
        <w:t xml:space="preserve"> Academy, and describe what we will be known for and how we operate:</w:t>
      </w:r>
    </w:p>
    <w:p w14:paraId="1AFD022E" w14:textId="06FF5AC9" w:rsidR="002A2521" w:rsidRDefault="002A2521" w:rsidP="00205BCA">
      <w:pPr>
        <w:widowControl w:val="0"/>
        <w:tabs>
          <w:tab w:val="left" w:pos="221"/>
          <w:tab w:val="left" w:pos="4535"/>
        </w:tabs>
        <w:autoSpaceDE w:val="0"/>
        <w:autoSpaceDN w:val="0"/>
        <w:adjustRightInd w:val="0"/>
        <w:spacing w:after="0" w:line="240" w:lineRule="auto"/>
        <w:jc w:val="both"/>
        <w:rPr>
          <w:rFonts w:cstheme="minorHAnsi"/>
        </w:rPr>
      </w:pPr>
    </w:p>
    <w:p w14:paraId="0D4A7789" w14:textId="3CE65E70" w:rsidR="002A2521" w:rsidRPr="00F25C51" w:rsidRDefault="008D5EFA" w:rsidP="00205BCA">
      <w:pPr>
        <w:widowControl w:val="0"/>
        <w:tabs>
          <w:tab w:val="left" w:pos="221"/>
          <w:tab w:val="left" w:pos="4535"/>
        </w:tabs>
        <w:autoSpaceDE w:val="0"/>
        <w:autoSpaceDN w:val="0"/>
        <w:adjustRightInd w:val="0"/>
        <w:spacing w:after="0" w:line="240" w:lineRule="auto"/>
        <w:jc w:val="both"/>
        <w:rPr>
          <w:rFonts w:cstheme="minorHAnsi"/>
        </w:rPr>
      </w:pPr>
      <w:r>
        <w:rPr>
          <w:rFonts w:cstheme="minorHAnsi"/>
          <w:noProof/>
        </w:rPr>
        <w:drawing>
          <wp:inline distT="0" distB="0" distL="0" distR="0" wp14:anchorId="79D440D2" wp14:editId="3D2483F0">
            <wp:extent cx="6541770" cy="3078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1770" cy="3078480"/>
                    </a:xfrm>
                    <a:prstGeom prst="rect">
                      <a:avLst/>
                    </a:prstGeom>
                    <a:noFill/>
                  </pic:spPr>
                </pic:pic>
              </a:graphicData>
            </a:graphic>
          </wp:inline>
        </w:drawing>
      </w:r>
    </w:p>
    <w:p w14:paraId="726A0CEA" w14:textId="77777777" w:rsidR="002779DF" w:rsidRPr="00F25C51" w:rsidRDefault="002779DF" w:rsidP="00205BCA">
      <w:pPr>
        <w:widowControl w:val="0"/>
        <w:tabs>
          <w:tab w:val="left" w:pos="221"/>
          <w:tab w:val="left" w:pos="4535"/>
        </w:tabs>
        <w:autoSpaceDE w:val="0"/>
        <w:autoSpaceDN w:val="0"/>
        <w:adjustRightInd w:val="0"/>
        <w:spacing w:after="0" w:line="240" w:lineRule="auto"/>
        <w:jc w:val="both"/>
        <w:rPr>
          <w:rFonts w:cstheme="minorHAnsi"/>
        </w:rPr>
      </w:pPr>
    </w:p>
    <w:p w14:paraId="0E775C3F" w14:textId="771FBDC6" w:rsidR="00205BCA" w:rsidRPr="001440A4" w:rsidRDefault="00205BCA" w:rsidP="00A2643F">
      <w:pPr>
        <w:pStyle w:val="ListParagraph"/>
        <w:numPr>
          <w:ilvl w:val="0"/>
          <w:numId w:val="20"/>
        </w:numPr>
        <w:autoSpaceDE w:val="0"/>
        <w:autoSpaceDN w:val="0"/>
        <w:adjustRightInd w:val="0"/>
        <w:rPr>
          <w:rFonts w:asciiTheme="minorHAnsi" w:hAnsiTheme="minorHAnsi" w:cstheme="minorHAnsi"/>
          <w:b/>
          <w:color w:val="7030A0"/>
          <w:sz w:val="22"/>
          <w:szCs w:val="22"/>
        </w:rPr>
      </w:pPr>
      <w:r w:rsidRPr="001440A4">
        <w:rPr>
          <w:rFonts w:asciiTheme="minorHAnsi" w:hAnsiTheme="minorHAnsi" w:cstheme="minorHAnsi"/>
          <w:b/>
          <w:color w:val="7030A0"/>
          <w:sz w:val="22"/>
          <w:szCs w:val="22"/>
        </w:rPr>
        <w:t>The characteristics of our school</w:t>
      </w:r>
    </w:p>
    <w:p w14:paraId="099AAC81" w14:textId="77777777" w:rsidR="002779DF" w:rsidRPr="00F25C51" w:rsidRDefault="002779DF" w:rsidP="002779DF">
      <w:pPr>
        <w:spacing w:after="0" w:line="240" w:lineRule="auto"/>
        <w:jc w:val="both"/>
        <w:rPr>
          <w:rFonts w:eastAsiaTheme="minorEastAsia" w:cstheme="minorHAnsi"/>
          <w:lang w:val="en-US"/>
        </w:rPr>
      </w:pPr>
    </w:p>
    <w:p w14:paraId="328BF18B" w14:textId="0E70C7B2" w:rsidR="002779DF" w:rsidRDefault="00CF704B" w:rsidP="00CF704B">
      <w:pPr>
        <w:spacing w:after="0" w:line="240" w:lineRule="auto"/>
        <w:rPr>
          <w:rFonts w:cstheme="minorHAnsi"/>
        </w:rPr>
      </w:pPr>
      <w:r w:rsidRPr="00CF704B">
        <w:rPr>
          <w:rFonts w:cstheme="minorHAnsi"/>
        </w:rPr>
        <w:t xml:space="preserve">Lower Farm Academy will be a new school built on the outskirts of Nuneaton, a highly populated and expanding town in </w:t>
      </w:r>
      <w:proofErr w:type="gramStart"/>
      <w:r w:rsidRPr="00CF704B">
        <w:rPr>
          <w:rFonts w:cstheme="minorHAnsi"/>
        </w:rPr>
        <w:t>north east</w:t>
      </w:r>
      <w:proofErr w:type="gramEnd"/>
      <w:r w:rsidRPr="00CF704B">
        <w:rPr>
          <w:rFonts w:cstheme="minorHAnsi"/>
        </w:rPr>
        <w:t xml:space="preserve"> Warwickshire. Over the coming years, the council are hoping to create a vibrant and thriving town as part of an ongoing regeneration project, offering a wide range of shopping, leisure, </w:t>
      </w:r>
      <w:proofErr w:type="gramStart"/>
      <w:r w:rsidRPr="00CF704B">
        <w:rPr>
          <w:rFonts w:cstheme="minorHAnsi"/>
        </w:rPr>
        <w:t>entertainment</w:t>
      </w:r>
      <w:proofErr w:type="gramEnd"/>
      <w:r w:rsidRPr="00CF704B">
        <w:rPr>
          <w:rFonts w:cstheme="minorHAnsi"/>
        </w:rPr>
        <w:t xml:space="preserve"> and educational facilities. The academy will be part of this regeneration, situated on a growing housing development, a short walk away from two other housing developments that are well underway. Social housing will form part of the offering on these new developments.</w:t>
      </w:r>
      <w:r>
        <w:rPr>
          <w:rFonts w:cstheme="minorHAnsi"/>
        </w:rPr>
        <w:t xml:space="preserve"> </w:t>
      </w:r>
      <w:r w:rsidR="002779DF" w:rsidRPr="00F25C51">
        <w:rPr>
          <w:rFonts w:cstheme="minorHAnsi"/>
        </w:rPr>
        <w:t xml:space="preserve">The academy </w:t>
      </w:r>
      <w:r w:rsidR="00BB4CF4">
        <w:rPr>
          <w:rFonts w:cstheme="minorHAnsi"/>
        </w:rPr>
        <w:t>is</w:t>
      </w:r>
      <w:r w:rsidR="002779DF" w:rsidRPr="00F25C51">
        <w:rPr>
          <w:rFonts w:cstheme="minorHAnsi"/>
        </w:rPr>
        <w:t xml:space="preserve"> a two-form entry with a Nursery </w:t>
      </w:r>
      <w:r w:rsidR="00BB4CF4">
        <w:rPr>
          <w:rFonts w:cstheme="minorHAnsi"/>
        </w:rPr>
        <w:t>that is growing each year from the bottom up</w:t>
      </w:r>
      <w:r w:rsidR="00C83908">
        <w:rPr>
          <w:rFonts w:cstheme="minorHAnsi"/>
        </w:rPr>
        <w:t xml:space="preserve"> (currently Nursery to Year 3).</w:t>
      </w:r>
    </w:p>
    <w:p w14:paraId="67FAAC3F" w14:textId="77777777" w:rsidR="00AC5794" w:rsidRPr="00F25C51" w:rsidRDefault="00AC5794" w:rsidP="002779DF">
      <w:pPr>
        <w:spacing w:after="0" w:line="240" w:lineRule="auto"/>
        <w:jc w:val="both"/>
        <w:rPr>
          <w:rFonts w:cstheme="minorHAnsi"/>
        </w:rPr>
      </w:pPr>
    </w:p>
    <w:p w14:paraId="3DBE20D0" w14:textId="3C81BAC2" w:rsidR="002779DF" w:rsidRPr="00F25C51" w:rsidRDefault="00F25C51" w:rsidP="002779DF">
      <w:pPr>
        <w:spacing w:after="0" w:line="240" w:lineRule="auto"/>
        <w:jc w:val="both"/>
        <w:rPr>
          <w:rFonts w:cstheme="minorHAnsi"/>
        </w:rPr>
      </w:pPr>
      <w:r>
        <w:rPr>
          <w:rFonts w:cstheme="minorHAnsi"/>
        </w:rPr>
        <w:t>Lower Farm</w:t>
      </w:r>
      <w:r w:rsidR="002779DF" w:rsidRPr="00F25C51">
        <w:rPr>
          <w:rFonts w:cstheme="minorHAnsi"/>
        </w:rPr>
        <w:t xml:space="preserve"> will be a school which is designed to meet and be responsive to the needs of the local community it serves.  With three other primary schools close by, it is key that </w:t>
      </w:r>
      <w:r>
        <w:rPr>
          <w:rFonts w:cstheme="minorHAnsi"/>
        </w:rPr>
        <w:t>Lower Farm</w:t>
      </w:r>
      <w:r w:rsidR="002779DF" w:rsidRPr="00F25C51">
        <w:rPr>
          <w:rFonts w:cstheme="minorHAnsi"/>
        </w:rPr>
        <w:t xml:space="preserve"> works collaboratively alongside them, but at the same time, remains distinctive.   </w:t>
      </w:r>
    </w:p>
    <w:p w14:paraId="1B54E6F2" w14:textId="77777777" w:rsidR="00205BCA" w:rsidRPr="00F25C51" w:rsidRDefault="00205BCA" w:rsidP="00205BCA">
      <w:pPr>
        <w:spacing w:after="0" w:line="240" w:lineRule="auto"/>
        <w:rPr>
          <w:rFonts w:cstheme="minorHAnsi"/>
        </w:rPr>
      </w:pPr>
    </w:p>
    <w:tbl>
      <w:tblPr>
        <w:tblW w:w="9360" w:type="dxa"/>
        <w:tblInd w:w="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585"/>
        <w:gridCol w:w="943"/>
        <w:gridCol w:w="4832"/>
      </w:tblGrid>
      <w:tr w:rsidR="00205BCA" w:rsidRPr="00F25C51" w14:paraId="51087B7F" w14:textId="77777777" w:rsidTr="00AC5794">
        <w:tc>
          <w:tcPr>
            <w:tcW w:w="3585" w:type="dxa"/>
            <w:shd w:val="clear" w:color="auto" w:fill="7030A0"/>
            <w:tcMar>
              <w:left w:w="0" w:type="dxa"/>
            </w:tcMar>
          </w:tcPr>
          <w:p w14:paraId="232C9EDE" w14:textId="77777777" w:rsidR="00205BCA" w:rsidRPr="00AC5794" w:rsidRDefault="00205BCA" w:rsidP="007003BF">
            <w:pPr>
              <w:spacing w:after="0" w:line="240" w:lineRule="auto"/>
              <w:rPr>
                <w:rStyle w:val="Normalbold"/>
                <w:rFonts w:cstheme="minorHAnsi"/>
                <w:color w:val="FFFFFF" w:themeColor="background1"/>
              </w:rPr>
            </w:pPr>
            <w:r w:rsidRPr="00AC5794">
              <w:rPr>
                <w:rStyle w:val="Normalbold"/>
                <w:rFonts w:cstheme="minorHAnsi"/>
                <w:color w:val="FFFFFF" w:themeColor="background1"/>
              </w:rPr>
              <w:lastRenderedPageBreak/>
              <w:t>Characteristic</w:t>
            </w:r>
          </w:p>
        </w:tc>
        <w:tc>
          <w:tcPr>
            <w:tcW w:w="943" w:type="dxa"/>
            <w:shd w:val="clear" w:color="auto" w:fill="7030A0"/>
            <w:tcMar>
              <w:top w:w="28" w:type="dxa"/>
              <w:left w:w="108" w:type="dxa"/>
              <w:bottom w:w="28" w:type="dxa"/>
              <w:right w:w="108" w:type="dxa"/>
            </w:tcMar>
          </w:tcPr>
          <w:p w14:paraId="01D77309" w14:textId="77777777" w:rsidR="00205BCA" w:rsidRPr="00AC5794" w:rsidRDefault="00205BCA" w:rsidP="007003BF">
            <w:pPr>
              <w:pStyle w:val="Heading5"/>
              <w:spacing w:line="240" w:lineRule="auto"/>
              <w:rPr>
                <w:rStyle w:val="Normalbold"/>
                <w:rFonts w:asciiTheme="minorHAnsi" w:hAnsiTheme="minorHAnsi" w:cstheme="minorHAnsi"/>
                <w:color w:val="FFFFFF" w:themeColor="background1"/>
                <w:sz w:val="22"/>
                <w:szCs w:val="22"/>
              </w:rPr>
            </w:pPr>
            <w:r w:rsidRPr="00AC5794">
              <w:rPr>
                <w:rStyle w:val="Normalbold"/>
                <w:rFonts w:asciiTheme="minorHAnsi" w:hAnsiTheme="minorHAnsi" w:cstheme="minorHAnsi"/>
                <w:color w:val="FFFFFF" w:themeColor="background1"/>
                <w:sz w:val="22"/>
                <w:szCs w:val="22"/>
              </w:rPr>
              <w:t>Total</w:t>
            </w:r>
          </w:p>
        </w:tc>
        <w:tc>
          <w:tcPr>
            <w:tcW w:w="4832" w:type="dxa"/>
            <w:shd w:val="clear" w:color="auto" w:fill="7030A0"/>
            <w:tcMar>
              <w:top w:w="28" w:type="dxa"/>
              <w:left w:w="108" w:type="dxa"/>
              <w:bottom w:w="28" w:type="dxa"/>
            </w:tcMar>
          </w:tcPr>
          <w:p w14:paraId="4164BF37" w14:textId="77777777" w:rsidR="00205BCA" w:rsidRPr="00AC5794" w:rsidRDefault="00205BCA" w:rsidP="007003BF">
            <w:pPr>
              <w:spacing w:after="0" w:line="240" w:lineRule="auto"/>
              <w:rPr>
                <w:rStyle w:val="Normalbold"/>
                <w:rFonts w:cstheme="minorHAnsi"/>
                <w:color w:val="FFFFFF" w:themeColor="background1"/>
              </w:rPr>
            </w:pPr>
            <w:r w:rsidRPr="00AC5794">
              <w:rPr>
                <w:rStyle w:val="Normalbold"/>
                <w:rFonts w:cstheme="minorHAnsi"/>
                <w:color w:val="FFFFFF" w:themeColor="background1"/>
              </w:rPr>
              <w:t>Breakdown (number and %)</w:t>
            </w:r>
          </w:p>
        </w:tc>
      </w:tr>
      <w:tr w:rsidR="00205BCA" w:rsidRPr="00F25C51" w14:paraId="46EB844B" w14:textId="77777777" w:rsidTr="007003BF">
        <w:tc>
          <w:tcPr>
            <w:tcW w:w="3585" w:type="dxa"/>
            <w:tcMar>
              <w:left w:w="0" w:type="dxa"/>
            </w:tcMar>
          </w:tcPr>
          <w:p w14:paraId="4D7691CD" w14:textId="77777777" w:rsidR="00205BCA" w:rsidRPr="00F25C51" w:rsidRDefault="00205BCA" w:rsidP="007003BF">
            <w:pPr>
              <w:spacing w:after="0" w:line="240" w:lineRule="auto"/>
              <w:rPr>
                <w:rFonts w:cstheme="minorHAnsi"/>
              </w:rPr>
            </w:pPr>
            <w:r w:rsidRPr="00F25C51">
              <w:rPr>
                <w:rFonts w:cstheme="minorHAnsi"/>
              </w:rPr>
              <w:t>Number of pupils</w:t>
            </w:r>
          </w:p>
        </w:tc>
        <w:tc>
          <w:tcPr>
            <w:tcW w:w="943" w:type="dxa"/>
            <w:tcMar>
              <w:top w:w="28" w:type="dxa"/>
              <w:left w:w="108" w:type="dxa"/>
              <w:bottom w:w="28" w:type="dxa"/>
              <w:right w:w="108" w:type="dxa"/>
            </w:tcMar>
          </w:tcPr>
          <w:p w14:paraId="58C43712" w14:textId="189175B6" w:rsidR="00205BCA" w:rsidRPr="00F25C51" w:rsidRDefault="00847DEE" w:rsidP="007003BF">
            <w:pPr>
              <w:spacing w:after="0" w:line="240" w:lineRule="auto"/>
              <w:jc w:val="center"/>
              <w:rPr>
                <w:rFonts w:cstheme="minorHAnsi"/>
              </w:rPr>
            </w:pPr>
            <w:r>
              <w:rPr>
                <w:rFonts w:cstheme="minorHAnsi"/>
              </w:rPr>
              <w:t>1</w:t>
            </w:r>
            <w:r w:rsidR="00996087">
              <w:rPr>
                <w:rFonts w:cstheme="minorHAnsi"/>
              </w:rPr>
              <w:t>5</w:t>
            </w:r>
            <w:r w:rsidR="00D369B3">
              <w:rPr>
                <w:rFonts w:cstheme="minorHAnsi"/>
              </w:rPr>
              <w:t>0</w:t>
            </w:r>
          </w:p>
        </w:tc>
        <w:tc>
          <w:tcPr>
            <w:tcW w:w="4832" w:type="dxa"/>
            <w:tcMar>
              <w:top w:w="28" w:type="dxa"/>
              <w:left w:w="108" w:type="dxa"/>
              <w:bottom w:w="28" w:type="dxa"/>
            </w:tcMar>
          </w:tcPr>
          <w:p w14:paraId="679E81EE" w14:textId="12E5B743" w:rsidR="00205BCA" w:rsidRPr="00F25C51" w:rsidRDefault="00401B43" w:rsidP="007003BF">
            <w:pPr>
              <w:spacing w:after="0" w:line="240" w:lineRule="auto"/>
              <w:rPr>
                <w:rFonts w:cstheme="minorHAnsi"/>
              </w:rPr>
            </w:pPr>
            <w:r>
              <w:rPr>
                <w:rFonts w:cstheme="minorHAnsi"/>
              </w:rPr>
              <w:t>F</w:t>
            </w:r>
            <w:r w:rsidR="00205BCA" w:rsidRPr="00F25C51">
              <w:rPr>
                <w:rFonts w:cstheme="minorHAnsi"/>
              </w:rPr>
              <w:t>or the academic year 20</w:t>
            </w:r>
            <w:r w:rsidR="002B3390">
              <w:rPr>
                <w:rFonts w:cstheme="minorHAnsi"/>
              </w:rPr>
              <w:t>2</w:t>
            </w:r>
            <w:r w:rsidR="00847DEE">
              <w:rPr>
                <w:rFonts w:cstheme="minorHAnsi"/>
              </w:rPr>
              <w:t>2</w:t>
            </w:r>
            <w:r w:rsidR="00205BCA" w:rsidRPr="00F25C51">
              <w:rPr>
                <w:rFonts w:cstheme="minorHAnsi"/>
              </w:rPr>
              <w:t>-</w:t>
            </w:r>
            <w:r w:rsidR="00C04C7E">
              <w:rPr>
                <w:rFonts w:cstheme="minorHAnsi"/>
              </w:rPr>
              <w:t>2</w:t>
            </w:r>
            <w:r w:rsidR="00847DEE">
              <w:rPr>
                <w:rFonts w:cstheme="minorHAnsi"/>
              </w:rPr>
              <w:t>3</w:t>
            </w:r>
            <w:r w:rsidR="00205BCA" w:rsidRPr="00F25C51">
              <w:rPr>
                <w:rFonts w:cstheme="minorHAnsi"/>
              </w:rPr>
              <w:t>:</w:t>
            </w:r>
            <w:r>
              <w:rPr>
                <w:rFonts w:cstheme="minorHAnsi"/>
              </w:rPr>
              <w:t xml:space="preserve"> (</w:t>
            </w:r>
            <w:r w:rsidR="00847DEE">
              <w:rPr>
                <w:rFonts w:cstheme="minorHAnsi"/>
              </w:rPr>
              <w:t>4</w:t>
            </w:r>
            <w:r w:rsidR="00D369B3">
              <w:rPr>
                <w:rFonts w:cstheme="minorHAnsi"/>
              </w:rPr>
              <w:t>4</w:t>
            </w:r>
            <w:r w:rsidR="00847DEE">
              <w:rPr>
                <w:rFonts w:cstheme="minorHAnsi"/>
              </w:rPr>
              <w:t xml:space="preserve"> </w:t>
            </w:r>
            <w:r w:rsidR="00205BCA" w:rsidRPr="00F25C51">
              <w:rPr>
                <w:rFonts w:cstheme="minorHAnsi"/>
              </w:rPr>
              <w:t>Reception</w:t>
            </w:r>
            <w:r w:rsidR="007A0D18">
              <w:rPr>
                <w:rFonts w:cstheme="minorHAnsi"/>
              </w:rPr>
              <w:t xml:space="preserve">, </w:t>
            </w:r>
            <w:r w:rsidR="00847DEE">
              <w:rPr>
                <w:rFonts w:cstheme="minorHAnsi"/>
              </w:rPr>
              <w:t>34</w:t>
            </w:r>
            <w:r w:rsidR="006075D8">
              <w:rPr>
                <w:rFonts w:cstheme="minorHAnsi"/>
              </w:rPr>
              <w:t xml:space="preserve"> x Year 1,</w:t>
            </w:r>
            <w:r w:rsidR="00846AA0">
              <w:rPr>
                <w:rFonts w:cstheme="minorHAnsi"/>
              </w:rPr>
              <w:t xml:space="preserve"> </w:t>
            </w:r>
            <w:r w:rsidR="00996087">
              <w:rPr>
                <w:rFonts w:cstheme="minorHAnsi"/>
              </w:rPr>
              <w:t>50</w:t>
            </w:r>
            <w:r w:rsidR="007A0D18">
              <w:rPr>
                <w:rFonts w:cstheme="minorHAnsi"/>
              </w:rPr>
              <w:t xml:space="preserve"> x Year</w:t>
            </w:r>
            <w:r w:rsidR="00846AA0">
              <w:rPr>
                <w:rFonts w:cstheme="minorHAnsi"/>
              </w:rPr>
              <w:t xml:space="preserve"> 2</w:t>
            </w:r>
            <w:r w:rsidR="00996087">
              <w:rPr>
                <w:rFonts w:cstheme="minorHAnsi"/>
              </w:rPr>
              <w:t xml:space="preserve"> and 2</w:t>
            </w:r>
            <w:r w:rsidR="00466ABE">
              <w:rPr>
                <w:rFonts w:cstheme="minorHAnsi"/>
              </w:rPr>
              <w:t>2</w:t>
            </w:r>
            <w:r w:rsidR="00996087">
              <w:rPr>
                <w:rFonts w:cstheme="minorHAnsi"/>
              </w:rPr>
              <w:t xml:space="preserve"> Year 3</w:t>
            </w:r>
            <w:r>
              <w:rPr>
                <w:rFonts w:cstheme="minorHAnsi"/>
              </w:rPr>
              <w:t>)</w:t>
            </w:r>
            <w:r w:rsidR="007A0D18">
              <w:rPr>
                <w:rFonts w:cstheme="minorHAnsi"/>
              </w:rPr>
              <w:t>.</w:t>
            </w:r>
          </w:p>
        </w:tc>
      </w:tr>
      <w:tr w:rsidR="00205BCA" w:rsidRPr="00F25C51" w14:paraId="5A2D9AE1" w14:textId="77777777" w:rsidTr="007003BF">
        <w:tc>
          <w:tcPr>
            <w:tcW w:w="3585" w:type="dxa"/>
            <w:tcMar>
              <w:left w:w="0" w:type="dxa"/>
            </w:tcMar>
          </w:tcPr>
          <w:p w14:paraId="543EFC40" w14:textId="77777777" w:rsidR="00205BCA" w:rsidRPr="00F25C51" w:rsidRDefault="00205BCA" w:rsidP="007003BF">
            <w:pPr>
              <w:spacing w:after="0" w:line="240" w:lineRule="auto"/>
              <w:rPr>
                <w:rFonts w:cstheme="minorHAnsi"/>
              </w:rPr>
            </w:pPr>
            <w:r w:rsidRPr="00F25C51">
              <w:rPr>
                <w:rFonts w:cstheme="minorHAnsi"/>
              </w:rPr>
              <w:t>Number of staff</w:t>
            </w:r>
          </w:p>
        </w:tc>
        <w:tc>
          <w:tcPr>
            <w:tcW w:w="943" w:type="dxa"/>
            <w:tcMar>
              <w:top w:w="28" w:type="dxa"/>
              <w:left w:w="108" w:type="dxa"/>
              <w:bottom w:w="28" w:type="dxa"/>
              <w:right w:w="108" w:type="dxa"/>
            </w:tcMar>
          </w:tcPr>
          <w:p w14:paraId="0F5FF646" w14:textId="35143418" w:rsidR="00205BCA" w:rsidRPr="00F25C51" w:rsidRDefault="00C33A13" w:rsidP="007003BF">
            <w:pPr>
              <w:spacing w:after="0" w:line="240" w:lineRule="auto"/>
              <w:jc w:val="center"/>
              <w:rPr>
                <w:rFonts w:cstheme="minorHAnsi"/>
              </w:rPr>
            </w:pPr>
            <w:r>
              <w:rPr>
                <w:rFonts w:cstheme="minorHAnsi"/>
              </w:rPr>
              <w:t>20</w:t>
            </w:r>
          </w:p>
        </w:tc>
        <w:tc>
          <w:tcPr>
            <w:tcW w:w="4832" w:type="dxa"/>
            <w:tcMar>
              <w:top w:w="28" w:type="dxa"/>
              <w:left w:w="108" w:type="dxa"/>
              <w:bottom w:w="28" w:type="dxa"/>
            </w:tcMar>
          </w:tcPr>
          <w:p w14:paraId="6F7798CB" w14:textId="394E60AC" w:rsidR="00205BCA" w:rsidRPr="00F25C51" w:rsidRDefault="00401B43" w:rsidP="007003BF">
            <w:pPr>
              <w:spacing w:after="0" w:line="240" w:lineRule="auto"/>
              <w:rPr>
                <w:rFonts w:cstheme="minorHAnsi"/>
              </w:rPr>
            </w:pPr>
            <w:r>
              <w:rPr>
                <w:rFonts w:cstheme="minorHAnsi"/>
              </w:rPr>
              <w:t>F</w:t>
            </w:r>
            <w:r w:rsidR="00205BCA" w:rsidRPr="00F25C51">
              <w:rPr>
                <w:rFonts w:cstheme="minorHAnsi"/>
              </w:rPr>
              <w:t>or the academic year 20</w:t>
            </w:r>
            <w:r w:rsidR="007A0D18">
              <w:rPr>
                <w:rFonts w:cstheme="minorHAnsi"/>
              </w:rPr>
              <w:t>2</w:t>
            </w:r>
            <w:r w:rsidR="00996087">
              <w:rPr>
                <w:rFonts w:cstheme="minorHAnsi"/>
              </w:rPr>
              <w:t>2</w:t>
            </w:r>
            <w:r w:rsidR="00205BCA" w:rsidRPr="00F25C51">
              <w:rPr>
                <w:rFonts w:cstheme="minorHAnsi"/>
              </w:rPr>
              <w:t>-</w:t>
            </w:r>
            <w:r w:rsidR="00C04C7E">
              <w:rPr>
                <w:rFonts w:cstheme="minorHAnsi"/>
              </w:rPr>
              <w:t>2</w:t>
            </w:r>
            <w:r w:rsidR="00996087">
              <w:rPr>
                <w:rFonts w:cstheme="minorHAnsi"/>
              </w:rPr>
              <w:t>3</w:t>
            </w:r>
          </w:p>
        </w:tc>
      </w:tr>
      <w:tr w:rsidR="00205BCA" w:rsidRPr="00F25C51" w14:paraId="55194007" w14:textId="77777777" w:rsidTr="007003BF">
        <w:tc>
          <w:tcPr>
            <w:tcW w:w="3585" w:type="dxa"/>
            <w:tcMar>
              <w:left w:w="0" w:type="dxa"/>
            </w:tcMar>
          </w:tcPr>
          <w:p w14:paraId="229BA2C0" w14:textId="77777777" w:rsidR="00205BCA" w:rsidRPr="00F25C51" w:rsidRDefault="00205BCA" w:rsidP="007003BF">
            <w:pPr>
              <w:spacing w:after="0" w:line="240" w:lineRule="auto"/>
              <w:rPr>
                <w:rFonts w:cstheme="minorHAnsi"/>
              </w:rPr>
            </w:pPr>
            <w:r w:rsidRPr="00F25C51">
              <w:rPr>
                <w:rFonts w:cstheme="minorHAnsi"/>
              </w:rPr>
              <w:t>Number of governors</w:t>
            </w:r>
          </w:p>
        </w:tc>
        <w:tc>
          <w:tcPr>
            <w:tcW w:w="943" w:type="dxa"/>
            <w:tcMar>
              <w:top w:w="28" w:type="dxa"/>
              <w:left w:w="108" w:type="dxa"/>
              <w:bottom w:w="28" w:type="dxa"/>
              <w:right w:w="108" w:type="dxa"/>
            </w:tcMar>
          </w:tcPr>
          <w:p w14:paraId="47BF60A3" w14:textId="55C8AA51" w:rsidR="00205BCA" w:rsidRPr="00F25C51" w:rsidRDefault="000E7FEE" w:rsidP="007003BF">
            <w:pPr>
              <w:spacing w:after="0" w:line="240" w:lineRule="auto"/>
              <w:jc w:val="center"/>
              <w:rPr>
                <w:rFonts w:cstheme="minorHAnsi"/>
              </w:rPr>
            </w:pPr>
            <w:r>
              <w:rPr>
                <w:rFonts w:cstheme="minorHAnsi"/>
              </w:rPr>
              <w:t>10</w:t>
            </w:r>
          </w:p>
        </w:tc>
        <w:tc>
          <w:tcPr>
            <w:tcW w:w="4832" w:type="dxa"/>
            <w:tcMar>
              <w:top w:w="28" w:type="dxa"/>
              <w:left w:w="108" w:type="dxa"/>
              <w:bottom w:w="28" w:type="dxa"/>
            </w:tcMar>
          </w:tcPr>
          <w:p w14:paraId="13EB3299" w14:textId="326BE111" w:rsidR="00205BCA" w:rsidRPr="00F25C51" w:rsidRDefault="000E7FEE" w:rsidP="007003BF">
            <w:pPr>
              <w:spacing w:after="0" w:line="240" w:lineRule="auto"/>
              <w:rPr>
                <w:rFonts w:cstheme="minorHAnsi"/>
              </w:rPr>
            </w:pPr>
            <w:r>
              <w:rPr>
                <w:rFonts w:cstheme="minorHAnsi"/>
              </w:rPr>
              <w:t>8</w:t>
            </w:r>
            <w:r w:rsidR="00205BCA" w:rsidRPr="00F25C51">
              <w:rPr>
                <w:rFonts w:cstheme="minorHAnsi"/>
              </w:rPr>
              <w:t xml:space="preserve"> female</w:t>
            </w:r>
            <w:r w:rsidR="00875995">
              <w:rPr>
                <w:rFonts w:cstheme="minorHAnsi"/>
              </w:rPr>
              <w:t xml:space="preserve"> (8</w:t>
            </w:r>
            <w:r>
              <w:rPr>
                <w:rFonts w:cstheme="minorHAnsi"/>
              </w:rPr>
              <w:t>0</w:t>
            </w:r>
            <w:r w:rsidR="00875995">
              <w:rPr>
                <w:rFonts w:cstheme="minorHAnsi"/>
              </w:rPr>
              <w:t>%)</w:t>
            </w:r>
          </w:p>
          <w:p w14:paraId="4100C1D8" w14:textId="4C8C22E6" w:rsidR="00205BCA" w:rsidRPr="00F25C51" w:rsidRDefault="000E7FEE" w:rsidP="007003BF">
            <w:pPr>
              <w:spacing w:after="0" w:line="240" w:lineRule="auto"/>
              <w:rPr>
                <w:rFonts w:cstheme="minorHAnsi"/>
              </w:rPr>
            </w:pPr>
            <w:r>
              <w:rPr>
                <w:rFonts w:cstheme="minorHAnsi"/>
              </w:rPr>
              <w:t>2</w:t>
            </w:r>
            <w:r w:rsidR="00205BCA" w:rsidRPr="00F25C51">
              <w:rPr>
                <w:rFonts w:cstheme="minorHAnsi"/>
              </w:rPr>
              <w:t xml:space="preserve"> male</w:t>
            </w:r>
            <w:r w:rsidR="00875995">
              <w:rPr>
                <w:rFonts w:cstheme="minorHAnsi"/>
              </w:rPr>
              <w:t xml:space="preserve"> (</w:t>
            </w:r>
            <w:r>
              <w:rPr>
                <w:rFonts w:cstheme="minorHAnsi"/>
              </w:rPr>
              <w:t>20</w:t>
            </w:r>
            <w:r w:rsidR="00875995">
              <w:rPr>
                <w:rFonts w:cstheme="minorHAnsi"/>
              </w:rPr>
              <w:t>%)</w:t>
            </w:r>
          </w:p>
        </w:tc>
      </w:tr>
      <w:tr w:rsidR="00205BCA" w:rsidRPr="00F25C51" w14:paraId="25C5A48F" w14:textId="77777777" w:rsidTr="007003BF">
        <w:tc>
          <w:tcPr>
            <w:tcW w:w="3585" w:type="dxa"/>
            <w:tcMar>
              <w:left w:w="0" w:type="dxa"/>
            </w:tcMar>
          </w:tcPr>
          <w:p w14:paraId="44BA2E1A" w14:textId="77777777" w:rsidR="00205BCA" w:rsidRPr="00F25C51" w:rsidRDefault="00205BCA" w:rsidP="007003BF">
            <w:pPr>
              <w:spacing w:after="0" w:line="240" w:lineRule="auto"/>
              <w:rPr>
                <w:rFonts w:cstheme="minorHAnsi"/>
              </w:rPr>
            </w:pPr>
            <w:r w:rsidRPr="00F25C51">
              <w:rPr>
                <w:rFonts w:cstheme="minorHAnsi"/>
              </w:rPr>
              <w:t>Religious character</w:t>
            </w:r>
          </w:p>
        </w:tc>
        <w:tc>
          <w:tcPr>
            <w:tcW w:w="5775" w:type="dxa"/>
            <w:gridSpan w:val="2"/>
            <w:tcMar>
              <w:top w:w="28" w:type="dxa"/>
              <w:left w:w="108" w:type="dxa"/>
              <w:bottom w:w="28" w:type="dxa"/>
              <w:right w:w="108" w:type="dxa"/>
            </w:tcMar>
          </w:tcPr>
          <w:p w14:paraId="358761F4" w14:textId="77777777" w:rsidR="00205BCA" w:rsidRPr="00F25C51" w:rsidRDefault="00205BCA" w:rsidP="007003BF">
            <w:pPr>
              <w:spacing w:after="0" w:line="240" w:lineRule="auto"/>
              <w:rPr>
                <w:rFonts w:cstheme="minorHAnsi"/>
              </w:rPr>
            </w:pPr>
            <w:r w:rsidRPr="00F25C51">
              <w:rPr>
                <w:rFonts w:cstheme="minorHAnsi"/>
              </w:rPr>
              <w:t xml:space="preserve">Non-denominational </w:t>
            </w:r>
          </w:p>
        </w:tc>
      </w:tr>
      <w:tr w:rsidR="00205BCA" w:rsidRPr="00F25C51" w14:paraId="4BA26118" w14:textId="77777777" w:rsidTr="007003BF">
        <w:tc>
          <w:tcPr>
            <w:tcW w:w="3585" w:type="dxa"/>
            <w:tcMar>
              <w:left w:w="0" w:type="dxa"/>
            </w:tcMar>
          </w:tcPr>
          <w:p w14:paraId="2A46D067" w14:textId="77777777" w:rsidR="00205BCA" w:rsidRPr="00F25C51" w:rsidRDefault="00205BCA" w:rsidP="007003BF">
            <w:pPr>
              <w:spacing w:after="0" w:line="240" w:lineRule="auto"/>
              <w:rPr>
                <w:rFonts w:cstheme="minorHAnsi"/>
              </w:rPr>
            </w:pPr>
            <w:r w:rsidRPr="00F25C51">
              <w:rPr>
                <w:rFonts w:cstheme="minorHAnsi"/>
              </w:rPr>
              <w:t>Attainment on entry</w:t>
            </w:r>
          </w:p>
        </w:tc>
        <w:tc>
          <w:tcPr>
            <w:tcW w:w="5775" w:type="dxa"/>
            <w:gridSpan w:val="2"/>
            <w:tcMar>
              <w:top w:w="28" w:type="dxa"/>
              <w:left w:w="108" w:type="dxa"/>
              <w:bottom w:w="28" w:type="dxa"/>
              <w:right w:w="108" w:type="dxa"/>
            </w:tcMar>
          </w:tcPr>
          <w:p w14:paraId="79B5B9B6" w14:textId="42B881A4" w:rsidR="00205BCA" w:rsidRPr="00F25C51" w:rsidRDefault="009A292A" w:rsidP="007003BF">
            <w:pPr>
              <w:spacing w:after="0" w:line="240" w:lineRule="auto"/>
              <w:rPr>
                <w:rFonts w:cstheme="minorHAnsi"/>
              </w:rPr>
            </w:pPr>
            <w:r>
              <w:rPr>
                <w:rFonts w:cstheme="minorHAnsi"/>
              </w:rPr>
              <w:t>Just below</w:t>
            </w:r>
          </w:p>
        </w:tc>
      </w:tr>
      <w:tr w:rsidR="00205BCA" w:rsidRPr="00F25C51" w14:paraId="763ED7B2" w14:textId="77777777" w:rsidTr="007003BF">
        <w:tc>
          <w:tcPr>
            <w:tcW w:w="3585" w:type="dxa"/>
            <w:tcMar>
              <w:left w:w="0" w:type="dxa"/>
            </w:tcMar>
          </w:tcPr>
          <w:p w14:paraId="2F73B7CD" w14:textId="77777777" w:rsidR="00205BCA" w:rsidRPr="00F25C51" w:rsidRDefault="00205BCA" w:rsidP="007003BF">
            <w:pPr>
              <w:spacing w:after="0" w:line="240" w:lineRule="auto"/>
              <w:rPr>
                <w:rFonts w:cstheme="minorHAnsi"/>
              </w:rPr>
            </w:pPr>
            <w:r w:rsidRPr="00F25C51">
              <w:rPr>
                <w:rFonts w:cstheme="minorHAnsi"/>
              </w:rPr>
              <w:t>Stability of school population</w:t>
            </w:r>
          </w:p>
        </w:tc>
        <w:tc>
          <w:tcPr>
            <w:tcW w:w="943" w:type="dxa"/>
            <w:tcMar>
              <w:top w:w="28" w:type="dxa"/>
              <w:left w:w="108" w:type="dxa"/>
              <w:bottom w:w="28" w:type="dxa"/>
              <w:right w:w="108" w:type="dxa"/>
            </w:tcMar>
          </w:tcPr>
          <w:p w14:paraId="055F0466" w14:textId="7F51690D" w:rsidR="0094246C" w:rsidRPr="00F25C51" w:rsidRDefault="00624DEA" w:rsidP="0094246C">
            <w:pPr>
              <w:spacing w:after="0" w:line="240" w:lineRule="auto"/>
              <w:jc w:val="center"/>
              <w:rPr>
                <w:rFonts w:cstheme="minorHAnsi"/>
              </w:rPr>
            </w:pPr>
            <w:r>
              <w:rPr>
                <w:rFonts w:cstheme="minorHAnsi"/>
              </w:rPr>
              <w:t>35 (</w:t>
            </w:r>
            <w:r w:rsidR="00C265A7">
              <w:rPr>
                <w:rFonts w:cstheme="minorHAnsi"/>
              </w:rPr>
              <w:t>23%</w:t>
            </w:r>
            <w:r>
              <w:rPr>
                <w:rFonts w:cstheme="minorHAnsi"/>
              </w:rPr>
              <w:t>)</w:t>
            </w:r>
            <w:r w:rsidR="0094246C">
              <w:rPr>
                <w:rFonts w:cstheme="minorHAnsi"/>
              </w:rPr>
              <w:t xml:space="preserve"> whole school</w:t>
            </w:r>
          </w:p>
        </w:tc>
        <w:tc>
          <w:tcPr>
            <w:tcW w:w="4832" w:type="dxa"/>
            <w:tcMar>
              <w:top w:w="28" w:type="dxa"/>
              <w:left w:w="108" w:type="dxa"/>
              <w:bottom w:w="28" w:type="dxa"/>
            </w:tcMar>
          </w:tcPr>
          <w:p w14:paraId="32C4AF60" w14:textId="77777777" w:rsidR="00205BCA" w:rsidRDefault="00816FBA" w:rsidP="007003BF">
            <w:pPr>
              <w:spacing w:after="0" w:line="240" w:lineRule="auto"/>
              <w:rPr>
                <w:rFonts w:cstheme="minorHAnsi"/>
              </w:rPr>
            </w:pPr>
            <w:r>
              <w:rPr>
                <w:rFonts w:cstheme="minorHAnsi"/>
              </w:rPr>
              <w:t>R – 0% mobility</w:t>
            </w:r>
          </w:p>
          <w:p w14:paraId="424EDD2F" w14:textId="1FC61636" w:rsidR="00816FBA" w:rsidRDefault="00816FBA" w:rsidP="007003BF">
            <w:pPr>
              <w:spacing w:after="0" w:line="240" w:lineRule="auto"/>
              <w:rPr>
                <w:rFonts w:cstheme="minorHAnsi"/>
              </w:rPr>
            </w:pPr>
            <w:r>
              <w:rPr>
                <w:rFonts w:cstheme="minorHAnsi"/>
              </w:rPr>
              <w:t xml:space="preserve">Y1 - </w:t>
            </w:r>
            <w:r w:rsidR="00795CEA">
              <w:rPr>
                <w:rFonts w:cstheme="minorHAnsi"/>
              </w:rPr>
              <w:t>14</w:t>
            </w:r>
            <w:r>
              <w:rPr>
                <w:rFonts w:cstheme="minorHAnsi"/>
              </w:rPr>
              <w:t>% mobility</w:t>
            </w:r>
          </w:p>
          <w:p w14:paraId="6B8EEAB0" w14:textId="77777777" w:rsidR="00816FBA" w:rsidRDefault="00816FBA" w:rsidP="007003BF">
            <w:pPr>
              <w:spacing w:after="0" w:line="240" w:lineRule="auto"/>
              <w:rPr>
                <w:rFonts w:cstheme="minorHAnsi"/>
              </w:rPr>
            </w:pPr>
            <w:r>
              <w:rPr>
                <w:rFonts w:cstheme="minorHAnsi"/>
              </w:rPr>
              <w:t>Y2 – 4</w:t>
            </w:r>
            <w:r w:rsidR="00795CEA">
              <w:rPr>
                <w:rFonts w:cstheme="minorHAnsi"/>
              </w:rPr>
              <w:t>1</w:t>
            </w:r>
            <w:r>
              <w:rPr>
                <w:rFonts w:cstheme="minorHAnsi"/>
              </w:rPr>
              <w:t>% mobility</w:t>
            </w:r>
          </w:p>
          <w:p w14:paraId="29387720" w14:textId="1C49CEE1" w:rsidR="00795CEA" w:rsidRPr="00F25C51" w:rsidRDefault="00795CEA" w:rsidP="007003BF">
            <w:pPr>
              <w:spacing w:after="0" w:line="240" w:lineRule="auto"/>
              <w:rPr>
                <w:rFonts w:cstheme="minorHAnsi"/>
              </w:rPr>
            </w:pPr>
            <w:r>
              <w:rPr>
                <w:rFonts w:cstheme="minorHAnsi"/>
              </w:rPr>
              <w:t xml:space="preserve">Y3 – </w:t>
            </w:r>
            <w:r w:rsidR="00466ABE">
              <w:rPr>
                <w:rFonts w:cstheme="minorHAnsi"/>
              </w:rPr>
              <w:t>50</w:t>
            </w:r>
            <w:r>
              <w:rPr>
                <w:rFonts w:cstheme="minorHAnsi"/>
              </w:rPr>
              <w:t>% mobility</w:t>
            </w:r>
          </w:p>
        </w:tc>
      </w:tr>
      <w:tr w:rsidR="00205BCA" w:rsidRPr="00F25C51" w14:paraId="4F1D6C91" w14:textId="77777777" w:rsidTr="007003BF">
        <w:tc>
          <w:tcPr>
            <w:tcW w:w="3585" w:type="dxa"/>
            <w:tcMar>
              <w:left w:w="0" w:type="dxa"/>
            </w:tcMar>
          </w:tcPr>
          <w:p w14:paraId="63E5B608" w14:textId="271FA19E" w:rsidR="00205BCA" w:rsidRPr="00F25C51" w:rsidRDefault="00205BCA" w:rsidP="007003BF">
            <w:pPr>
              <w:spacing w:after="0" w:line="240" w:lineRule="auto"/>
              <w:rPr>
                <w:rFonts w:cstheme="minorHAnsi"/>
              </w:rPr>
            </w:pPr>
            <w:r w:rsidRPr="00F25C51">
              <w:rPr>
                <w:rFonts w:cstheme="minorHAnsi"/>
              </w:rPr>
              <w:t>Pupils eligible for F</w:t>
            </w:r>
            <w:r w:rsidR="00C01F90">
              <w:rPr>
                <w:rFonts w:cstheme="minorHAnsi"/>
              </w:rPr>
              <w:t>SM</w:t>
            </w:r>
          </w:p>
        </w:tc>
        <w:tc>
          <w:tcPr>
            <w:tcW w:w="943" w:type="dxa"/>
            <w:tcMar>
              <w:top w:w="28" w:type="dxa"/>
              <w:left w:w="108" w:type="dxa"/>
              <w:bottom w:w="28" w:type="dxa"/>
              <w:right w:w="108" w:type="dxa"/>
            </w:tcMar>
          </w:tcPr>
          <w:p w14:paraId="7E85402C" w14:textId="36A3E3FC" w:rsidR="00205BCA" w:rsidRPr="00F25C51" w:rsidRDefault="00291862" w:rsidP="007003BF">
            <w:pPr>
              <w:spacing w:after="0" w:line="240" w:lineRule="auto"/>
              <w:jc w:val="center"/>
              <w:rPr>
                <w:rFonts w:cstheme="minorHAnsi"/>
              </w:rPr>
            </w:pPr>
            <w:r>
              <w:rPr>
                <w:rFonts w:cstheme="minorHAnsi"/>
              </w:rPr>
              <w:t>31</w:t>
            </w:r>
          </w:p>
        </w:tc>
        <w:tc>
          <w:tcPr>
            <w:tcW w:w="4832" w:type="dxa"/>
            <w:tcMar>
              <w:top w:w="28" w:type="dxa"/>
              <w:left w:w="108" w:type="dxa"/>
              <w:bottom w:w="28" w:type="dxa"/>
            </w:tcMar>
          </w:tcPr>
          <w:p w14:paraId="58FBCE12" w14:textId="4DF37429" w:rsidR="00205BCA" w:rsidRPr="00F25C51" w:rsidRDefault="00A3168F" w:rsidP="007003BF">
            <w:pPr>
              <w:spacing w:after="0" w:line="240" w:lineRule="auto"/>
              <w:rPr>
                <w:rFonts w:cstheme="minorHAnsi"/>
              </w:rPr>
            </w:pPr>
            <w:r>
              <w:rPr>
                <w:rFonts w:cstheme="minorHAnsi"/>
              </w:rPr>
              <w:t>2</w:t>
            </w:r>
            <w:r w:rsidR="00291862">
              <w:rPr>
                <w:rFonts w:cstheme="minorHAnsi"/>
              </w:rPr>
              <w:t>1</w:t>
            </w:r>
            <w:r w:rsidR="002F01BF">
              <w:rPr>
                <w:rFonts w:cstheme="minorHAnsi"/>
              </w:rPr>
              <w:t>%</w:t>
            </w:r>
          </w:p>
        </w:tc>
      </w:tr>
      <w:tr w:rsidR="00205BCA" w:rsidRPr="00F25C51" w14:paraId="23F91113" w14:textId="77777777" w:rsidTr="007003BF">
        <w:tc>
          <w:tcPr>
            <w:tcW w:w="3585" w:type="dxa"/>
            <w:tcMar>
              <w:left w:w="0" w:type="dxa"/>
            </w:tcMar>
          </w:tcPr>
          <w:p w14:paraId="36DAE353" w14:textId="77777777" w:rsidR="00205BCA" w:rsidRPr="00F25C51" w:rsidRDefault="00205BCA" w:rsidP="007003BF">
            <w:pPr>
              <w:spacing w:after="0" w:line="240" w:lineRule="auto"/>
              <w:rPr>
                <w:rFonts w:cstheme="minorHAnsi"/>
              </w:rPr>
            </w:pPr>
            <w:r w:rsidRPr="00F25C51">
              <w:rPr>
                <w:rFonts w:cstheme="minorHAnsi"/>
              </w:rPr>
              <w:t>Deprivation factor</w:t>
            </w:r>
          </w:p>
        </w:tc>
        <w:tc>
          <w:tcPr>
            <w:tcW w:w="943" w:type="dxa"/>
            <w:tcMar>
              <w:top w:w="28" w:type="dxa"/>
              <w:left w:w="108" w:type="dxa"/>
              <w:bottom w:w="28" w:type="dxa"/>
              <w:right w:w="108" w:type="dxa"/>
            </w:tcMar>
          </w:tcPr>
          <w:p w14:paraId="064FA92B" w14:textId="77777777" w:rsidR="00205BCA" w:rsidRPr="00F25C51" w:rsidRDefault="00205BCA" w:rsidP="007003BF">
            <w:pPr>
              <w:spacing w:after="0" w:line="240" w:lineRule="auto"/>
              <w:jc w:val="center"/>
              <w:rPr>
                <w:rFonts w:cstheme="minorHAnsi"/>
              </w:rPr>
            </w:pPr>
          </w:p>
        </w:tc>
        <w:tc>
          <w:tcPr>
            <w:tcW w:w="4832" w:type="dxa"/>
            <w:tcMar>
              <w:top w:w="28" w:type="dxa"/>
              <w:left w:w="108" w:type="dxa"/>
              <w:bottom w:w="28" w:type="dxa"/>
            </w:tcMar>
          </w:tcPr>
          <w:p w14:paraId="39198B12" w14:textId="77777777" w:rsidR="00205BCA" w:rsidRPr="00F25C51" w:rsidRDefault="00205BCA" w:rsidP="007003BF">
            <w:pPr>
              <w:spacing w:after="0" w:line="240" w:lineRule="auto"/>
              <w:rPr>
                <w:rFonts w:cstheme="minorHAnsi"/>
              </w:rPr>
            </w:pPr>
            <w:r w:rsidRPr="00F25C51">
              <w:rPr>
                <w:rFonts w:cstheme="minorHAnsi"/>
              </w:rPr>
              <w:t>Not yet known</w:t>
            </w:r>
          </w:p>
        </w:tc>
      </w:tr>
      <w:tr w:rsidR="00205BCA" w:rsidRPr="00F25C51" w14:paraId="5E9A8FEE" w14:textId="77777777" w:rsidTr="007003BF">
        <w:tc>
          <w:tcPr>
            <w:tcW w:w="3585" w:type="dxa"/>
            <w:tcMar>
              <w:left w:w="0" w:type="dxa"/>
            </w:tcMar>
          </w:tcPr>
          <w:p w14:paraId="2510D015" w14:textId="77777777" w:rsidR="00205BCA" w:rsidRPr="00F25C51" w:rsidRDefault="00205BCA" w:rsidP="007003BF">
            <w:pPr>
              <w:spacing w:after="0" w:line="240" w:lineRule="auto"/>
              <w:rPr>
                <w:rFonts w:cstheme="minorHAnsi"/>
              </w:rPr>
            </w:pPr>
            <w:r w:rsidRPr="00F25C51">
              <w:rPr>
                <w:rFonts w:cstheme="minorHAnsi"/>
              </w:rPr>
              <w:t>Disabled staff</w:t>
            </w:r>
          </w:p>
        </w:tc>
        <w:tc>
          <w:tcPr>
            <w:tcW w:w="943" w:type="dxa"/>
            <w:tcMar>
              <w:top w:w="28" w:type="dxa"/>
              <w:left w:w="108" w:type="dxa"/>
              <w:bottom w:w="28" w:type="dxa"/>
              <w:right w:w="108" w:type="dxa"/>
            </w:tcMar>
          </w:tcPr>
          <w:p w14:paraId="110B88BA" w14:textId="1E8D1CF7" w:rsidR="00205BCA" w:rsidRPr="00F25C51" w:rsidRDefault="00952659" w:rsidP="007003BF">
            <w:pPr>
              <w:spacing w:after="0" w:line="240" w:lineRule="auto"/>
              <w:jc w:val="center"/>
              <w:rPr>
                <w:rFonts w:cstheme="minorHAnsi"/>
              </w:rPr>
            </w:pPr>
            <w:r>
              <w:rPr>
                <w:rFonts w:cstheme="minorHAnsi"/>
              </w:rPr>
              <w:t>0</w:t>
            </w:r>
          </w:p>
        </w:tc>
        <w:tc>
          <w:tcPr>
            <w:tcW w:w="4832" w:type="dxa"/>
            <w:tcMar>
              <w:top w:w="28" w:type="dxa"/>
              <w:left w:w="108" w:type="dxa"/>
              <w:bottom w:w="28" w:type="dxa"/>
            </w:tcMar>
          </w:tcPr>
          <w:p w14:paraId="02890BE9" w14:textId="299371A3" w:rsidR="00205BCA" w:rsidRPr="00F25C51" w:rsidRDefault="008640FA" w:rsidP="007003BF">
            <w:pPr>
              <w:spacing w:after="0" w:line="240" w:lineRule="auto"/>
              <w:rPr>
                <w:rFonts w:cstheme="minorHAnsi"/>
              </w:rPr>
            </w:pPr>
            <w:r>
              <w:rPr>
                <w:rFonts w:cstheme="minorHAnsi"/>
              </w:rPr>
              <w:t>0</w:t>
            </w:r>
          </w:p>
        </w:tc>
      </w:tr>
      <w:tr w:rsidR="00205BCA" w:rsidRPr="00F25C51" w14:paraId="5D02F97F" w14:textId="77777777" w:rsidTr="007003BF">
        <w:tc>
          <w:tcPr>
            <w:tcW w:w="3585" w:type="dxa"/>
            <w:tcMar>
              <w:left w:w="0" w:type="dxa"/>
            </w:tcMar>
          </w:tcPr>
          <w:p w14:paraId="6A9096B2" w14:textId="77777777" w:rsidR="00205BCA" w:rsidRPr="00F25C51" w:rsidRDefault="00205BCA" w:rsidP="007003BF">
            <w:pPr>
              <w:spacing w:after="0" w:line="240" w:lineRule="auto"/>
              <w:rPr>
                <w:rFonts w:cstheme="minorHAnsi"/>
              </w:rPr>
            </w:pPr>
            <w:r w:rsidRPr="00F25C51">
              <w:rPr>
                <w:rFonts w:cstheme="minorHAnsi"/>
              </w:rPr>
              <w:t>Disabled pupils (SEN/LDD)</w:t>
            </w:r>
          </w:p>
        </w:tc>
        <w:tc>
          <w:tcPr>
            <w:tcW w:w="943" w:type="dxa"/>
            <w:tcMar>
              <w:top w:w="28" w:type="dxa"/>
              <w:left w:w="108" w:type="dxa"/>
              <w:bottom w:w="28" w:type="dxa"/>
              <w:right w:w="108" w:type="dxa"/>
            </w:tcMar>
          </w:tcPr>
          <w:p w14:paraId="47F21776" w14:textId="269CF604" w:rsidR="00205BCA" w:rsidRPr="00F25C51" w:rsidRDefault="00952659" w:rsidP="007003BF">
            <w:pPr>
              <w:spacing w:after="0" w:line="240" w:lineRule="auto"/>
              <w:jc w:val="center"/>
              <w:rPr>
                <w:rFonts w:cstheme="minorHAnsi"/>
              </w:rPr>
            </w:pPr>
            <w:r>
              <w:rPr>
                <w:rFonts w:cstheme="minorHAnsi"/>
              </w:rPr>
              <w:t>0</w:t>
            </w:r>
          </w:p>
        </w:tc>
        <w:tc>
          <w:tcPr>
            <w:tcW w:w="4832" w:type="dxa"/>
            <w:tcMar>
              <w:top w:w="28" w:type="dxa"/>
              <w:left w:w="108" w:type="dxa"/>
              <w:bottom w:w="28" w:type="dxa"/>
            </w:tcMar>
          </w:tcPr>
          <w:p w14:paraId="2D7AD9D1" w14:textId="3C0B5770" w:rsidR="00205BCA" w:rsidRPr="00F25C51" w:rsidRDefault="00954DDE" w:rsidP="007003BF">
            <w:pPr>
              <w:spacing w:after="0" w:line="240" w:lineRule="auto"/>
              <w:rPr>
                <w:rFonts w:cstheme="minorHAnsi"/>
              </w:rPr>
            </w:pPr>
            <w:r>
              <w:rPr>
                <w:rFonts w:cstheme="minorHAnsi"/>
              </w:rPr>
              <w:t>0</w:t>
            </w:r>
          </w:p>
        </w:tc>
      </w:tr>
      <w:tr w:rsidR="00205BCA" w:rsidRPr="00F25C51" w14:paraId="1CA52FEC" w14:textId="77777777" w:rsidTr="007003BF">
        <w:tc>
          <w:tcPr>
            <w:tcW w:w="3585" w:type="dxa"/>
            <w:tcMar>
              <w:left w:w="0" w:type="dxa"/>
            </w:tcMar>
          </w:tcPr>
          <w:p w14:paraId="562A5D6B" w14:textId="77777777" w:rsidR="00205BCA" w:rsidRPr="00F25C51" w:rsidRDefault="00205BCA" w:rsidP="007003BF">
            <w:pPr>
              <w:spacing w:after="0" w:line="240" w:lineRule="auto"/>
              <w:rPr>
                <w:rFonts w:cstheme="minorHAnsi"/>
              </w:rPr>
            </w:pPr>
            <w:r w:rsidRPr="00F25C51">
              <w:rPr>
                <w:rFonts w:cstheme="minorHAnsi"/>
              </w:rPr>
              <w:t>Disabled pupils (no SEN)</w:t>
            </w:r>
          </w:p>
        </w:tc>
        <w:tc>
          <w:tcPr>
            <w:tcW w:w="943" w:type="dxa"/>
            <w:tcMar>
              <w:top w:w="28" w:type="dxa"/>
              <w:left w:w="108" w:type="dxa"/>
              <w:bottom w:w="28" w:type="dxa"/>
              <w:right w:w="108" w:type="dxa"/>
            </w:tcMar>
          </w:tcPr>
          <w:p w14:paraId="324EBB5F" w14:textId="6E96B976" w:rsidR="00205BCA" w:rsidRPr="00F25C51" w:rsidRDefault="00952659" w:rsidP="007003BF">
            <w:pPr>
              <w:spacing w:after="0" w:line="240" w:lineRule="auto"/>
              <w:jc w:val="center"/>
              <w:rPr>
                <w:rFonts w:cstheme="minorHAnsi"/>
              </w:rPr>
            </w:pPr>
            <w:r>
              <w:rPr>
                <w:rFonts w:cstheme="minorHAnsi"/>
              </w:rPr>
              <w:t>0</w:t>
            </w:r>
          </w:p>
        </w:tc>
        <w:tc>
          <w:tcPr>
            <w:tcW w:w="4832" w:type="dxa"/>
            <w:tcMar>
              <w:top w:w="28" w:type="dxa"/>
              <w:left w:w="108" w:type="dxa"/>
              <w:bottom w:w="28" w:type="dxa"/>
            </w:tcMar>
          </w:tcPr>
          <w:p w14:paraId="1176FBC3" w14:textId="44811ED7" w:rsidR="00205BCA" w:rsidRPr="00F25C51" w:rsidRDefault="00954DDE" w:rsidP="007003BF">
            <w:pPr>
              <w:spacing w:after="0" w:line="240" w:lineRule="auto"/>
              <w:rPr>
                <w:rFonts w:cstheme="minorHAnsi"/>
              </w:rPr>
            </w:pPr>
            <w:r>
              <w:rPr>
                <w:rFonts w:cstheme="minorHAnsi"/>
              </w:rPr>
              <w:t>0</w:t>
            </w:r>
          </w:p>
        </w:tc>
      </w:tr>
      <w:tr w:rsidR="00205BCA" w:rsidRPr="00F25C51" w14:paraId="3A848D4D" w14:textId="77777777" w:rsidTr="007003BF">
        <w:tc>
          <w:tcPr>
            <w:tcW w:w="3585" w:type="dxa"/>
            <w:tcMar>
              <w:left w:w="0" w:type="dxa"/>
            </w:tcMar>
          </w:tcPr>
          <w:p w14:paraId="082C4089" w14:textId="55D1F9C0" w:rsidR="00205BCA" w:rsidRPr="00F25C51" w:rsidRDefault="00205BCA" w:rsidP="007003BF">
            <w:pPr>
              <w:spacing w:after="0" w:line="240" w:lineRule="auto"/>
              <w:rPr>
                <w:rFonts w:cstheme="minorHAnsi"/>
              </w:rPr>
            </w:pPr>
            <w:r w:rsidRPr="00F25C51">
              <w:rPr>
                <w:rFonts w:cstheme="minorHAnsi"/>
              </w:rPr>
              <w:t>B</w:t>
            </w:r>
            <w:r w:rsidR="004A2F00">
              <w:rPr>
                <w:rFonts w:cstheme="minorHAnsi"/>
              </w:rPr>
              <w:t>A</w:t>
            </w:r>
            <w:r w:rsidRPr="00F25C51">
              <w:rPr>
                <w:rFonts w:cstheme="minorHAnsi"/>
              </w:rPr>
              <w:t>ME pupils</w:t>
            </w:r>
          </w:p>
        </w:tc>
        <w:tc>
          <w:tcPr>
            <w:tcW w:w="943" w:type="dxa"/>
            <w:tcMar>
              <w:top w:w="28" w:type="dxa"/>
              <w:left w:w="108" w:type="dxa"/>
              <w:bottom w:w="28" w:type="dxa"/>
              <w:right w:w="108" w:type="dxa"/>
            </w:tcMar>
          </w:tcPr>
          <w:p w14:paraId="24B48C68" w14:textId="240E4991" w:rsidR="00205BCA" w:rsidRPr="00F25C51" w:rsidRDefault="00342314" w:rsidP="007003BF">
            <w:pPr>
              <w:spacing w:after="0" w:line="240" w:lineRule="auto"/>
              <w:jc w:val="center"/>
              <w:rPr>
                <w:rFonts w:cstheme="minorHAnsi"/>
              </w:rPr>
            </w:pPr>
            <w:r>
              <w:rPr>
                <w:rFonts w:cstheme="minorHAnsi"/>
              </w:rPr>
              <w:t>48</w:t>
            </w:r>
          </w:p>
        </w:tc>
        <w:tc>
          <w:tcPr>
            <w:tcW w:w="4832" w:type="dxa"/>
            <w:tcMar>
              <w:top w:w="28" w:type="dxa"/>
              <w:left w:w="108" w:type="dxa"/>
              <w:bottom w:w="28" w:type="dxa"/>
            </w:tcMar>
          </w:tcPr>
          <w:p w14:paraId="3D7B33F2" w14:textId="305CC16A" w:rsidR="00205BCA" w:rsidRPr="00F25C51" w:rsidRDefault="00342314" w:rsidP="007003BF">
            <w:pPr>
              <w:spacing w:after="0" w:line="240" w:lineRule="auto"/>
              <w:rPr>
                <w:rFonts w:cstheme="minorHAnsi"/>
              </w:rPr>
            </w:pPr>
            <w:r>
              <w:rPr>
                <w:rFonts w:cstheme="minorHAnsi"/>
              </w:rPr>
              <w:t>32%</w:t>
            </w:r>
          </w:p>
        </w:tc>
      </w:tr>
      <w:tr w:rsidR="00205BCA" w:rsidRPr="00F25C51" w14:paraId="3AE124C5" w14:textId="77777777" w:rsidTr="007003BF">
        <w:tc>
          <w:tcPr>
            <w:tcW w:w="3585" w:type="dxa"/>
            <w:tcMar>
              <w:left w:w="0" w:type="dxa"/>
            </w:tcMar>
          </w:tcPr>
          <w:p w14:paraId="0A2D9A45" w14:textId="73670BF8" w:rsidR="00205BCA" w:rsidRPr="00F25C51" w:rsidRDefault="00205BCA" w:rsidP="007003BF">
            <w:pPr>
              <w:spacing w:after="0" w:line="240" w:lineRule="auto"/>
              <w:rPr>
                <w:rFonts w:cstheme="minorHAnsi"/>
              </w:rPr>
            </w:pPr>
            <w:r w:rsidRPr="00F25C51">
              <w:rPr>
                <w:rFonts w:cstheme="minorHAnsi"/>
              </w:rPr>
              <w:t>B</w:t>
            </w:r>
            <w:r w:rsidR="004A2F00">
              <w:rPr>
                <w:rFonts w:cstheme="minorHAnsi"/>
              </w:rPr>
              <w:t>A</w:t>
            </w:r>
            <w:r w:rsidRPr="00F25C51">
              <w:rPr>
                <w:rFonts w:cstheme="minorHAnsi"/>
              </w:rPr>
              <w:t>ME staff</w:t>
            </w:r>
          </w:p>
        </w:tc>
        <w:tc>
          <w:tcPr>
            <w:tcW w:w="943" w:type="dxa"/>
            <w:tcMar>
              <w:top w:w="28" w:type="dxa"/>
              <w:left w:w="108" w:type="dxa"/>
              <w:bottom w:w="28" w:type="dxa"/>
              <w:right w:w="108" w:type="dxa"/>
            </w:tcMar>
          </w:tcPr>
          <w:p w14:paraId="1283EDA2" w14:textId="0B843BD4" w:rsidR="00205BCA" w:rsidRPr="00F25C51" w:rsidRDefault="003540F6" w:rsidP="007003BF">
            <w:pPr>
              <w:spacing w:after="0" w:line="240" w:lineRule="auto"/>
              <w:jc w:val="center"/>
              <w:rPr>
                <w:rFonts w:cstheme="minorHAnsi"/>
              </w:rPr>
            </w:pPr>
            <w:r>
              <w:rPr>
                <w:rFonts w:cstheme="minorHAnsi"/>
              </w:rPr>
              <w:t>3</w:t>
            </w:r>
          </w:p>
        </w:tc>
        <w:tc>
          <w:tcPr>
            <w:tcW w:w="4832" w:type="dxa"/>
            <w:tcMar>
              <w:top w:w="28" w:type="dxa"/>
              <w:left w:w="108" w:type="dxa"/>
              <w:bottom w:w="28" w:type="dxa"/>
            </w:tcMar>
          </w:tcPr>
          <w:p w14:paraId="6A402BE7" w14:textId="18831D93" w:rsidR="00205BCA" w:rsidRPr="00F25C51" w:rsidRDefault="00205BCA" w:rsidP="007003BF">
            <w:pPr>
              <w:spacing w:after="0" w:line="240" w:lineRule="auto"/>
              <w:rPr>
                <w:rFonts w:cstheme="minorHAnsi"/>
              </w:rPr>
            </w:pPr>
          </w:p>
        </w:tc>
      </w:tr>
      <w:tr w:rsidR="00205BCA" w:rsidRPr="00F25C51" w14:paraId="02FD4316" w14:textId="77777777" w:rsidTr="007003BF">
        <w:tc>
          <w:tcPr>
            <w:tcW w:w="3585" w:type="dxa"/>
            <w:tcMar>
              <w:left w:w="0" w:type="dxa"/>
            </w:tcMar>
          </w:tcPr>
          <w:p w14:paraId="6A4C69F6" w14:textId="77777777" w:rsidR="00205BCA" w:rsidRPr="00F25C51" w:rsidRDefault="00205BCA" w:rsidP="007003BF">
            <w:pPr>
              <w:spacing w:after="0" w:line="240" w:lineRule="auto"/>
              <w:rPr>
                <w:rFonts w:cstheme="minorHAnsi"/>
              </w:rPr>
            </w:pPr>
            <w:r w:rsidRPr="00F25C51">
              <w:rPr>
                <w:rFonts w:cstheme="minorHAnsi"/>
              </w:rPr>
              <w:t xml:space="preserve">Pupils who speak English as an </w:t>
            </w:r>
            <w:r w:rsidRPr="00F25C51">
              <w:rPr>
                <w:rFonts w:cstheme="minorHAnsi"/>
              </w:rPr>
              <w:br/>
              <w:t>additional language</w:t>
            </w:r>
          </w:p>
        </w:tc>
        <w:tc>
          <w:tcPr>
            <w:tcW w:w="943" w:type="dxa"/>
            <w:tcMar>
              <w:top w:w="28" w:type="dxa"/>
              <w:left w:w="108" w:type="dxa"/>
              <w:bottom w:w="28" w:type="dxa"/>
              <w:right w:w="108" w:type="dxa"/>
            </w:tcMar>
          </w:tcPr>
          <w:p w14:paraId="1089FEC0" w14:textId="638B3AAF" w:rsidR="00205BCA" w:rsidRPr="00F25C51" w:rsidRDefault="00644D26" w:rsidP="007003BF">
            <w:pPr>
              <w:spacing w:after="0" w:line="240" w:lineRule="auto"/>
              <w:jc w:val="center"/>
              <w:rPr>
                <w:rFonts w:cstheme="minorHAnsi"/>
              </w:rPr>
            </w:pPr>
            <w:r>
              <w:rPr>
                <w:rFonts w:cstheme="minorHAnsi"/>
              </w:rPr>
              <w:t>24</w:t>
            </w:r>
          </w:p>
        </w:tc>
        <w:tc>
          <w:tcPr>
            <w:tcW w:w="4832" w:type="dxa"/>
            <w:tcMar>
              <w:top w:w="28" w:type="dxa"/>
              <w:left w:w="108" w:type="dxa"/>
              <w:bottom w:w="28" w:type="dxa"/>
            </w:tcMar>
          </w:tcPr>
          <w:p w14:paraId="18FED34F" w14:textId="53AC4B81" w:rsidR="00205BCA" w:rsidRPr="00F25C51" w:rsidRDefault="00D369B3" w:rsidP="007003BF">
            <w:pPr>
              <w:spacing w:after="0" w:line="240" w:lineRule="auto"/>
              <w:rPr>
                <w:rFonts w:cstheme="minorHAnsi"/>
              </w:rPr>
            </w:pPr>
            <w:r>
              <w:rPr>
                <w:rFonts w:cstheme="minorHAnsi"/>
              </w:rPr>
              <w:t>16%</w:t>
            </w:r>
          </w:p>
        </w:tc>
      </w:tr>
      <w:tr w:rsidR="00205BCA" w:rsidRPr="00F25C51" w14:paraId="178E18ED" w14:textId="77777777" w:rsidTr="007003BF">
        <w:tc>
          <w:tcPr>
            <w:tcW w:w="3585" w:type="dxa"/>
            <w:tcMar>
              <w:left w:w="0" w:type="dxa"/>
            </w:tcMar>
          </w:tcPr>
          <w:p w14:paraId="49035E1C" w14:textId="77777777" w:rsidR="00205BCA" w:rsidRPr="00F25C51" w:rsidRDefault="00205BCA" w:rsidP="007003BF">
            <w:pPr>
              <w:spacing w:after="0" w:line="240" w:lineRule="auto"/>
              <w:rPr>
                <w:rFonts w:cstheme="minorHAnsi"/>
              </w:rPr>
            </w:pPr>
            <w:r w:rsidRPr="00F25C51">
              <w:rPr>
                <w:rFonts w:cstheme="minorHAnsi"/>
              </w:rPr>
              <w:t>Average attendance rate</w:t>
            </w:r>
          </w:p>
        </w:tc>
        <w:tc>
          <w:tcPr>
            <w:tcW w:w="943" w:type="dxa"/>
            <w:tcMar>
              <w:top w:w="28" w:type="dxa"/>
              <w:left w:w="108" w:type="dxa"/>
              <w:bottom w:w="28" w:type="dxa"/>
              <w:right w:w="108" w:type="dxa"/>
            </w:tcMar>
          </w:tcPr>
          <w:p w14:paraId="213E3E14" w14:textId="27CB3FE0" w:rsidR="00205BCA" w:rsidRPr="00F25C51" w:rsidRDefault="009D2D52" w:rsidP="007003BF">
            <w:pPr>
              <w:spacing w:after="0" w:line="240" w:lineRule="auto"/>
              <w:jc w:val="center"/>
              <w:rPr>
                <w:rFonts w:cstheme="minorHAnsi"/>
              </w:rPr>
            </w:pPr>
            <w:r>
              <w:rPr>
                <w:rFonts w:cstheme="minorHAnsi"/>
              </w:rPr>
              <w:t>9</w:t>
            </w:r>
            <w:r w:rsidR="001C347D">
              <w:rPr>
                <w:rFonts w:cstheme="minorHAnsi"/>
              </w:rPr>
              <w:t>7.2</w:t>
            </w:r>
            <w:r>
              <w:rPr>
                <w:rFonts w:cstheme="minorHAnsi"/>
              </w:rPr>
              <w:t>%</w:t>
            </w:r>
            <w:r w:rsidR="00A066D0">
              <w:rPr>
                <w:rFonts w:cstheme="minorHAnsi"/>
              </w:rPr>
              <w:t xml:space="preserve"> to date</w:t>
            </w:r>
          </w:p>
        </w:tc>
        <w:tc>
          <w:tcPr>
            <w:tcW w:w="4832" w:type="dxa"/>
            <w:tcMar>
              <w:top w:w="28" w:type="dxa"/>
              <w:left w:w="108" w:type="dxa"/>
              <w:bottom w:w="28" w:type="dxa"/>
            </w:tcMar>
          </w:tcPr>
          <w:p w14:paraId="1275CBA1" w14:textId="11EBCFBC" w:rsidR="00205BCA" w:rsidRDefault="00D84658" w:rsidP="007003BF">
            <w:pPr>
              <w:spacing w:after="0" w:line="240" w:lineRule="auto"/>
              <w:rPr>
                <w:rFonts w:cstheme="minorHAnsi"/>
              </w:rPr>
            </w:pPr>
            <w:r>
              <w:rPr>
                <w:rFonts w:cstheme="minorHAnsi"/>
              </w:rPr>
              <w:t>98</w:t>
            </w:r>
            <w:r w:rsidR="00952659">
              <w:rPr>
                <w:rFonts w:cstheme="minorHAnsi"/>
              </w:rPr>
              <w:t>.0</w:t>
            </w:r>
            <w:r>
              <w:rPr>
                <w:rFonts w:cstheme="minorHAnsi"/>
              </w:rPr>
              <w:t>%</w:t>
            </w:r>
            <w:r w:rsidR="002538AC">
              <w:rPr>
                <w:rFonts w:cstheme="minorHAnsi"/>
              </w:rPr>
              <w:t xml:space="preserve"> for 20</w:t>
            </w:r>
            <w:r w:rsidR="009A66E5">
              <w:rPr>
                <w:rFonts w:cstheme="minorHAnsi"/>
              </w:rPr>
              <w:t>19</w:t>
            </w:r>
            <w:r w:rsidR="002538AC">
              <w:rPr>
                <w:rFonts w:cstheme="minorHAnsi"/>
              </w:rPr>
              <w:t>-20</w:t>
            </w:r>
          </w:p>
          <w:p w14:paraId="2A4D224F" w14:textId="77777777" w:rsidR="009A66E5" w:rsidRDefault="00952659" w:rsidP="007003BF">
            <w:pPr>
              <w:spacing w:after="0" w:line="240" w:lineRule="auto"/>
              <w:rPr>
                <w:rFonts w:cstheme="minorHAnsi"/>
              </w:rPr>
            </w:pPr>
            <w:r>
              <w:rPr>
                <w:rFonts w:cstheme="minorHAnsi"/>
              </w:rPr>
              <w:t xml:space="preserve">96.4% </w:t>
            </w:r>
            <w:r w:rsidR="009A66E5">
              <w:rPr>
                <w:rFonts w:cstheme="minorHAnsi"/>
              </w:rPr>
              <w:t>For 2020-21</w:t>
            </w:r>
          </w:p>
          <w:p w14:paraId="6BE050F1" w14:textId="41F93D23" w:rsidR="00342314" w:rsidRPr="00F25C51" w:rsidRDefault="00342314" w:rsidP="007003BF">
            <w:pPr>
              <w:spacing w:after="0" w:line="240" w:lineRule="auto"/>
              <w:rPr>
                <w:rFonts w:cstheme="minorHAnsi"/>
              </w:rPr>
            </w:pPr>
            <w:r>
              <w:rPr>
                <w:rFonts w:cstheme="minorHAnsi"/>
              </w:rPr>
              <w:t>9</w:t>
            </w:r>
            <w:r w:rsidR="001C347D">
              <w:rPr>
                <w:rFonts w:cstheme="minorHAnsi"/>
              </w:rPr>
              <w:t>5.2% For 2021-22</w:t>
            </w:r>
          </w:p>
        </w:tc>
      </w:tr>
      <w:tr w:rsidR="00205BCA" w:rsidRPr="00F25C51" w14:paraId="1D4E31D3" w14:textId="77777777" w:rsidTr="007003BF">
        <w:tc>
          <w:tcPr>
            <w:tcW w:w="3585" w:type="dxa"/>
            <w:tcMar>
              <w:left w:w="0" w:type="dxa"/>
            </w:tcMar>
          </w:tcPr>
          <w:p w14:paraId="415EFAD0" w14:textId="77777777" w:rsidR="00205BCA" w:rsidRPr="00F25C51" w:rsidRDefault="00205BCA" w:rsidP="007003BF">
            <w:pPr>
              <w:spacing w:after="0" w:line="240" w:lineRule="auto"/>
              <w:rPr>
                <w:rFonts w:cstheme="minorHAnsi"/>
              </w:rPr>
            </w:pPr>
            <w:r w:rsidRPr="00F25C51">
              <w:rPr>
                <w:rFonts w:cstheme="minorHAnsi"/>
              </w:rPr>
              <w:t xml:space="preserve">Significant partnerships, </w:t>
            </w:r>
          </w:p>
          <w:p w14:paraId="73C8D8AC" w14:textId="77777777" w:rsidR="00205BCA" w:rsidRPr="00F25C51" w:rsidRDefault="00205BCA" w:rsidP="007003BF">
            <w:pPr>
              <w:spacing w:after="0" w:line="240" w:lineRule="auto"/>
              <w:rPr>
                <w:rFonts w:cstheme="minorHAnsi"/>
              </w:rPr>
            </w:pPr>
            <w:r w:rsidRPr="00F25C51">
              <w:rPr>
                <w:rFonts w:cstheme="minorHAnsi"/>
              </w:rPr>
              <w:t>extended provision, etc.</w:t>
            </w:r>
          </w:p>
        </w:tc>
        <w:tc>
          <w:tcPr>
            <w:tcW w:w="943" w:type="dxa"/>
            <w:tcMar>
              <w:top w:w="28" w:type="dxa"/>
              <w:left w:w="108" w:type="dxa"/>
              <w:bottom w:w="28" w:type="dxa"/>
              <w:right w:w="108" w:type="dxa"/>
            </w:tcMar>
          </w:tcPr>
          <w:p w14:paraId="7B2D39E3" w14:textId="77777777" w:rsidR="00205BCA" w:rsidRPr="00F25C51" w:rsidRDefault="00205BCA" w:rsidP="007003BF">
            <w:pPr>
              <w:spacing w:after="0" w:line="240" w:lineRule="auto"/>
              <w:jc w:val="center"/>
              <w:rPr>
                <w:rFonts w:cstheme="minorHAnsi"/>
              </w:rPr>
            </w:pPr>
          </w:p>
        </w:tc>
        <w:tc>
          <w:tcPr>
            <w:tcW w:w="4832" w:type="dxa"/>
            <w:tcMar>
              <w:top w:w="28" w:type="dxa"/>
              <w:left w:w="108" w:type="dxa"/>
              <w:bottom w:w="28" w:type="dxa"/>
            </w:tcMar>
          </w:tcPr>
          <w:p w14:paraId="1112BFF7" w14:textId="77777777" w:rsidR="00205BCA" w:rsidRPr="00F25C51" w:rsidRDefault="00205BCA" w:rsidP="007003BF">
            <w:pPr>
              <w:spacing w:after="0" w:line="240" w:lineRule="auto"/>
              <w:rPr>
                <w:rFonts w:cstheme="minorHAnsi"/>
              </w:rPr>
            </w:pPr>
            <w:r w:rsidRPr="00F25C51">
              <w:rPr>
                <w:rFonts w:cstheme="minorHAnsi"/>
              </w:rPr>
              <w:t>REAch2 Academy Trust</w:t>
            </w:r>
          </w:p>
          <w:p w14:paraId="175B1C02" w14:textId="02BA83BD" w:rsidR="00205BCA" w:rsidRPr="00F25C51" w:rsidRDefault="00E51061" w:rsidP="007003BF">
            <w:pPr>
              <w:spacing w:after="0" w:line="240" w:lineRule="auto"/>
              <w:rPr>
                <w:rFonts w:cstheme="minorHAnsi"/>
              </w:rPr>
            </w:pPr>
            <w:r>
              <w:rPr>
                <w:rFonts w:cstheme="minorHAnsi"/>
              </w:rPr>
              <w:t>Warwickshire</w:t>
            </w:r>
            <w:r w:rsidR="00205BCA" w:rsidRPr="00F25C51">
              <w:rPr>
                <w:rFonts w:cstheme="minorHAnsi"/>
              </w:rPr>
              <w:t xml:space="preserve"> County Council</w:t>
            </w:r>
          </w:p>
        </w:tc>
      </w:tr>
      <w:tr w:rsidR="00205BCA" w:rsidRPr="00F25C51" w14:paraId="5C7EAB20" w14:textId="77777777" w:rsidTr="007003BF">
        <w:tc>
          <w:tcPr>
            <w:tcW w:w="3585" w:type="dxa"/>
            <w:tcMar>
              <w:left w:w="0" w:type="dxa"/>
            </w:tcMar>
          </w:tcPr>
          <w:p w14:paraId="5BDA2EDD" w14:textId="77777777" w:rsidR="00205BCA" w:rsidRPr="00F25C51" w:rsidRDefault="00205BCA" w:rsidP="007003BF">
            <w:pPr>
              <w:spacing w:after="0" w:line="240" w:lineRule="auto"/>
              <w:rPr>
                <w:rFonts w:cstheme="minorHAnsi"/>
              </w:rPr>
            </w:pPr>
            <w:r w:rsidRPr="00F25C51">
              <w:rPr>
                <w:rFonts w:cstheme="minorHAnsi"/>
              </w:rPr>
              <w:t>Awards, accreditations,</w:t>
            </w:r>
          </w:p>
          <w:p w14:paraId="5C44AB80" w14:textId="77777777" w:rsidR="00205BCA" w:rsidRPr="00F25C51" w:rsidRDefault="00205BCA" w:rsidP="007003BF">
            <w:pPr>
              <w:spacing w:after="0" w:line="240" w:lineRule="auto"/>
              <w:rPr>
                <w:rFonts w:cstheme="minorHAnsi"/>
              </w:rPr>
            </w:pPr>
            <w:r w:rsidRPr="00F25C51">
              <w:rPr>
                <w:rFonts w:cstheme="minorHAnsi"/>
              </w:rPr>
              <w:t>specialist status</w:t>
            </w:r>
          </w:p>
        </w:tc>
        <w:tc>
          <w:tcPr>
            <w:tcW w:w="943" w:type="dxa"/>
            <w:tcMar>
              <w:top w:w="28" w:type="dxa"/>
              <w:left w:w="108" w:type="dxa"/>
              <w:bottom w:w="28" w:type="dxa"/>
              <w:right w:w="108" w:type="dxa"/>
            </w:tcMar>
          </w:tcPr>
          <w:p w14:paraId="517437D3" w14:textId="77777777" w:rsidR="00205BCA" w:rsidRPr="00F25C51" w:rsidRDefault="00205BCA" w:rsidP="007003BF">
            <w:pPr>
              <w:spacing w:after="0" w:line="240" w:lineRule="auto"/>
              <w:jc w:val="center"/>
              <w:rPr>
                <w:rFonts w:cstheme="minorHAnsi"/>
              </w:rPr>
            </w:pPr>
          </w:p>
        </w:tc>
        <w:tc>
          <w:tcPr>
            <w:tcW w:w="4832" w:type="dxa"/>
            <w:tcMar>
              <w:top w:w="28" w:type="dxa"/>
              <w:left w:w="108" w:type="dxa"/>
              <w:bottom w:w="28" w:type="dxa"/>
            </w:tcMar>
          </w:tcPr>
          <w:p w14:paraId="728E69D3" w14:textId="77777777" w:rsidR="00205BCA" w:rsidRPr="00F25C51" w:rsidRDefault="00205BCA" w:rsidP="007003BF">
            <w:pPr>
              <w:spacing w:after="0" w:line="240" w:lineRule="auto"/>
              <w:rPr>
                <w:rFonts w:cstheme="minorHAnsi"/>
              </w:rPr>
            </w:pPr>
          </w:p>
        </w:tc>
      </w:tr>
    </w:tbl>
    <w:p w14:paraId="3FC1242B" w14:textId="77777777" w:rsidR="00205BCA" w:rsidRPr="00F25C51" w:rsidRDefault="00205BCA" w:rsidP="00205BCA">
      <w:pPr>
        <w:autoSpaceDE w:val="0"/>
        <w:autoSpaceDN w:val="0"/>
        <w:adjustRightInd w:val="0"/>
        <w:spacing w:after="0" w:line="240" w:lineRule="auto"/>
        <w:rPr>
          <w:rFonts w:cstheme="minorHAnsi"/>
          <w:b/>
        </w:rPr>
      </w:pPr>
    </w:p>
    <w:p w14:paraId="6F955963" w14:textId="73D24FFA" w:rsidR="00205BCA" w:rsidRPr="00E51061" w:rsidRDefault="00205BCA" w:rsidP="00E51061">
      <w:pPr>
        <w:pStyle w:val="ListParagraph"/>
        <w:numPr>
          <w:ilvl w:val="0"/>
          <w:numId w:val="20"/>
        </w:numPr>
        <w:autoSpaceDE w:val="0"/>
        <w:autoSpaceDN w:val="0"/>
        <w:adjustRightInd w:val="0"/>
        <w:rPr>
          <w:rFonts w:asciiTheme="minorHAnsi" w:hAnsiTheme="minorHAnsi" w:cstheme="minorHAnsi"/>
          <w:b/>
          <w:color w:val="7030A0"/>
          <w:sz w:val="22"/>
          <w:szCs w:val="22"/>
        </w:rPr>
      </w:pPr>
      <w:r w:rsidRPr="00E51061">
        <w:rPr>
          <w:rFonts w:asciiTheme="minorHAnsi" w:hAnsiTheme="minorHAnsi" w:cstheme="minorHAnsi"/>
          <w:b/>
          <w:color w:val="7030A0"/>
          <w:sz w:val="22"/>
          <w:szCs w:val="22"/>
        </w:rPr>
        <w:t>Our duties</w:t>
      </w:r>
    </w:p>
    <w:p w14:paraId="5C591D74" w14:textId="5745FB6A" w:rsidR="00205BCA" w:rsidRPr="00F25C51" w:rsidRDefault="00205BCA" w:rsidP="00205BCA">
      <w:pPr>
        <w:autoSpaceDE w:val="0"/>
        <w:autoSpaceDN w:val="0"/>
        <w:adjustRightInd w:val="0"/>
        <w:spacing w:after="0" w:line="240" w:lineRule="auto"/>
        <w:rPr>
          <w:rFonts w:cstheme="minorHAnsi"/>
        </w:rPr>
      </w:pPr>
    </w:p>
    <w:p w14:paraId="61CBC85A" w14:textId="5581FF50" w:rsidR="00205BCA" w:rsidRPr="00F25C51" w:rsidRDefault="00205BCA" w:rsidP="00205BCA">
      <w:pPr>
        <w:autoSpaceDE w:val="0"/>
        <w:autoSpaceDN w:val="0"/>
        <w:adjustRightInd w:val="0"/>
        <w:spacing w:after="0" w:line="240" w:lineRule="auto"/>
        <w:rPr>
          <w:rFonts w:cstheme="minorHAnsi"/>
        </w:rPr>
      </w:pPr>
      <w:r w:rsidRPr="00F25C51">
        <w:rPr>
          <w:rFonts w:cstheme="minorHAnsi"/>
        </w:rPr>
        <w:t xml:space="preserve">At </w:t>
      </w:r>
      <w:r w:rsidR="00F25C51">
        <w:rPr>
          <w:rFonts w:cstheme="minorHAnsi"/>
        </w:rPr>
        <w:t>Lower Farm</w:t>
      </w:r>
      <w:r w:rsidRPr="00F25C51">
        <w:rPr>
          <w:rFonts w:cstheme="minorHAnsi"/>
        </w:rPr>
        <w:t xml:space="preserve"> Academy we welcome our duties under the Equality Act 2010.</w:t>
      </w:r>
    </w:p>
    <w:p w14:paraId="61D1FD09" w14:textId="77777777" w:rsidR="00205BCA" w:rsidRPr="00F25C51" w:rsidRDefault="00205BCA" w:rsidP="00205BCA">
      <w:pPr>
        <w:autoSpaceDE w:val="0"/>
        <w:autoSpaceDN w:val="0"/>
        <w:adjustRightInd w:val="0"/>
        <w:spacing w:after="0" w:line="240" w:lineRule="auto"/>
        <w:rPr>
          <w:rFonts w:cstheme="minorHAnsi"/>
        </w:rPr>
      </w:pPr>
    </w:p>
    <w:p w14:paraId="4FE52207" w14:textId="02A9096F" w:rsidR="00205BCA" w:rsidRPr="00F25C51" w:rsidRDefault="00205BCA" w:rsidP="00205BCA">
      <w:pPr>
        <w:autoSpaceDE w:val="0"/>
        <w:autoSpaceDN w:val="0"/>
        <w:adjustRightInd w:val="0"/>
        <w:spacing w:after="0" w:line="240" w:lineRule="auto"/>
        <w:jc w:val="both"/>
        <w:rPr>
          <w:rFonts w:cstheme="minorHAnsi"/>
        </w:rPr>
      </w:pPr>
      <w:r w:rsidRPr="00F25C51">
        <w:rPr>
          <w:rFonts w:cstheme="minorHAnsi"/>
        </w:rPr>
        <w:t xml:space="preserve">The Governing Body of </w:t>
      </w:r>
      <w:r w:rsidR="00F25C51">
        <w:rPr>
          <w:rFonts w:cstheme="minorHAnsi"/>
        </w:rPr>
        <w:t>Lower Farm</w:t>
      </w:r>
      <w:r w:rsidRPr="00F25C51">
        <w:rPr>
          <w:rFonts w:cstheme="minorHAnsi"/>
        </w:rPr>
        <w:t xml:space="preserve"> Academy is committed to promoting equality and diversity and eliminating discrimination, harassment, </w:t>
      </w:r>
      <w:proofErr w:type="gramStart"/>
      <w:r w:rsidRPr="00F25C51">
        <w:rPr>
          <w:rFonts w:cstheme="minorHAnsi"/>
        </w:rPr>
        <w:t>victimisation</w:t>
      </w:r>
      <w:proofErr w:type="gramEnd"/>
      <w:r w:rsidRPr="00F25C51">
        <w:rPr>
          <w:rFonts w:cstheme="minorHAnsi"/>
        </w:rPr>
        <w:t xml:space="preserve"> and any other conduct that is prohibited by or under the Equality Act 2010.</w:t>
      </w:r>
    </w:p>
    <w:p w14:paraId="245745A1" w14:textId="77777777" w:rsidR="00205BCA" w:rsidRPr="00F25C51" w:rsidRDefault="00205BCA" w:rsidP="00205BCA">
      <w:pPr>
        <w:autoSpaceDE w:val="0"/>
        <w:autoSpaceDN w:val="0"/>
        <w:adjustRightInd w:val="0"/>
        <w:spacing w:after="0" w:line="240" w:lineRule="auto"/>
        <w:jc w:val="both"/>
        <w:rPr>
          <w:rFonts w:cstheme="minorHAnsi"/>
        </w:rPr>
      </w:pPr>
    </w:p>
    <w:p w14:paraId="4316F839" w14:textId="77777777" w:rsidR="00205BCA" w:rsidRPr="00F25C51" w:rsidRDefault="00205BCA" w:rsidP="00205BCA">
      <w:pPr>
        <w:autoSpaceDE w:val="0"/>
        <w:autoSpaceDN w:val="0"/>
        <w:adjustRightInd w:val="0"/>
        <w:spacing w:after="0" w:line="240" w:lineRule="auto"/>
        <w:jc w:val="both"/>
        <w:rPr>
          <w:rFonts w:cstheme="minorHAnsi"/>
        </w:rPr>
      </w:pPr>
      <w:r w:rsidRPr="00F25C51">
        <w:rPr>
          <w:rFonts w:cstheme="minorHAnsi"/>
        </w:rPr>
        <w:t xml:space="preserve">By recognising and appreciating individual needs and differences the school will be broadly representative of the communities it </w:t>
      </w:r>
      <w:proofErr w:type="gramStart"/>
      <w:r w:rsidRPr="00F25C51">
        <w:rPr>
          <w:rFonts w:cstheme="minorHAnsi"/>
        </w:rPr>
        <w:t>serves, and</w:t>
      </w:r>
      <w:proofErr w:type="gramEnd"/>
      <w:r w:rsidRPr="00F25C51">
        <w:rPr>
          <w:rFonts w:cstheme="minorHAnsi"/>
        </w:rPr>
        <w:t xml:space="preserve"> be a place where children and staff will thrive – physically, mentally, socially, and spiritually.</w:t>
      </w:r>
    </w:p>
    <w:p w14:paraId="633D682A" w14:textId="77777777" w:rsidR="00205BCA" w:rsidRPr="00F25C51" w:rsidRDefault="00205BCA" w:rsidP="00205BCA">
      <w:pPr>
        <w:autoSpaceDE w:val="0"/>
        <w:autoSpaceDN w:val="0"/>
        <w:adjustRightInd w:val="0"/>
        <w:spacing w:after="0" w:line="240" w:lineRule="auto"/>
        <w:jc w:val="both"/>
        <w:rPr>
          <w:rFonts w:cstheme="minorHAnsi"/>
        </w:rPr>
      </w:pPr>
    </w:p>
    <w:p w14:paraId="45D1FBB5" w14:textId="77777777" w:rsidR="00205BCA" w:rsidRPr="00F25C51" w:rsidRDefault="00205BCA" w:rsidP="00205BCA">
      <w:pPr>
        <w:autoSpaceDE w:val="0"/>
        <w:autoSpaceDN w:val="0"/>
        <w:adjustRightInd w:val="0"/>
        <w:spacing w:after="0" w:line="240" w:lineRule="auto"/>
        <w:jc w:val="both"/>
        <w:rPr>
          <w:rFonts w:cstheme="minorHAnsi"/>
        </w:rPr>
      </w:pPr>
      <w:r w:rsidRPr="00F25C51">
        <w:rPr>
          <w:rFonts w:cstheme="minorHAnsi"/>
        </w:rPr>
        <w:t xml:space="preserve">We aim to advance equality of </w:t>
      </w:r>
      <w:proofErr w:type="gramStart"/>
      <w:r w:rsidRPr="00F25C51">
        <w:rPr>
          <w:rFonts w:cstheme="minorHAnsi"/>
        </w:rPr>
        <w:t>opportunity, and</w:t>
      </w:r>
      <w:proofErr w:type="gramEnd"/>
      <w:r w:rsidRPr="00F25C51">
        <w:rPr>
          <w:rFonts w:cstheme="minorHAnsi"/>
        </w:rPr>
        <w:t xml:space="preserve"> foster good relations between persons who share a relevant protected characteristic and persons who do not share it. This will be achieved by implementing equal opportunities and diversity practice across the three dimensions of the </w:t>
      </w:r>
      <w:proofErr w:type="gramStart"/>
      <w:r w:rsidRPr="00F25C51">
        <w:rPr>
          <w:rFonts w:cstheme="minorHAnsi"/>
        </w:rPr>
        <w:t>School</w:t>
      </w:r>
      <w:proofErr w:type="gramEnd"/>
      <w:r w:rsidRPr="00F25C51">
        <w:rPr>
          <w:rFonts w:cstheme="minorHAnsi"/>
        </w:rPr>
        <w:t>: as an employer; an educator; and a resource of the local community.</w:t>
      </w:r>
    </w:p>
    <w:p w14:paraId="23B2308A" w14:textId="77777777" w:rsidR="00205BCA" w:rsidRPr="00F25C51" w:rsidRDefault="00205BCA" w:rsidP="00205BCA">
      <w:pPr>
        <w:autoSpaceDE w:val="0"/>
        <w:autoSpaceDN w:val="0"/>
        <w:adjustRightInd w:val="0"/>
        <w:spacing w:after="0" w:line="240" w:lineRule="auto"/>
        <w:jc w:val="both"/>
        <w:rPr>
          <w:rFonts w:cstheme="minorHAnsi"/>
        </w:rPr>
      </w:pPr>
    </w:p>
    <w:p w14:paraId="05FCD330" w14:textId="77777777" w:rsidR="00205BCA" w:rsidRPr="00F25C51" w:rsidRDefault="00205BCA" w:rsidP="00205BCA">
      <w:pPr>
        <w:autoSpaceDE w:val="0"/>
        <w:autoSpaceDN w:val="0"/>
        <w:adjustRightInd w:val="0"/>
        <w:spacing w:after="0" w:line="240" w:lineRule="auto"/>
        <w:jc w:val="both"/>
        <w:rPr>
          <w:rFonts w:cstheme="minorHAnsi"/>
        </w:rPr>
      </w:pPr>
      <w:r w:rsidRPr="00F25C51">
        <w:rPr>
          <w:rFonts w:cstheme="minorHAnsi"/>
        </w:rPr>
        <w:t>We will ensure that the whole school community is aware of the Equality &amp; Diversity Statement and our published equality information and objectives, by informing parents that they are published on our website and in our school prospectus.</w:t>
      </w:r>
    </w:p>
    <w:p w14:paraId="4F3E7CA1" w14:textId="77777777" w:rsidR="00205BCA" w:rsidRPr="00F25C51" w:rsidRDefault="00205BCA" w:rsidP="00205BCA">
      <w:pPr>
        <w:autoSpaceDE w:val="0"/>
        <w:autoSpaceDN w:val="0"/>
        <w:adjustRightInd w:val="0"/>
        <w:spacing w:after="0" w:line="240" w:lineRule="auto"/>
        <w:rPr>
          <w:rFonts w:cstheme="minorHAnsi"/>
          <w:u w:val="single"/>
        </w:rPr>
      </w:pPr>
    </w:p>
    <w:p w14:paraId="2B3FFC10" w14:textId="6B46DFB1" w:rsidR="00205BCA" w:rsidRPr="00F25C51" w:rsidRDefault="00F25C51" w:rsidP="00205BCA">
      <w:pPr>
        <w:spacing w:after="0" w:line="240" w:lineRule="auto"/>
        <w:jc w:val="both"/>
        <w:rPr>
          <w:rFonts w:cstheme="minorHAnsi"/>
        </w:rPr>
      </w:pPr>
      <w:r>
        <w:rPr>
          <w:rFonts w:cstheme="minorHAnsi"/>
        </w:rPr>
        <w:t>Lower Farm</w:t>
      </w:r>
      <w:r w:rsidR="00205BCA" w:rsidRPr="00F25C51">
        <w:rPr>
          <w:rFonts w:cstheme="minorHAnsi"/>
        </w:rPr>
        <w:t xml:space="preserve"> Academy is committed to meeting its public sector statutory duties as detailed below. We understand that the duties apply to service delivery and employment and staff management as well as policy development and implementation.</w:t>
      </w:r>
    </w:p>
    <w:p w14:paraId="50B5C7E8" w14:textId="77777777" w:rsidR="00205BCA" w:rsidRPr="00F25C51" w:rsidRDefault="00205BCA" w:rsidP="00205BCA">
      <w:pPr>
        <w:autoSpaceDE w:val="0"/>
        <w:autoSpaceDN w:val="0"/>
        <w:adjustRightInd w:val="0"/>
        <w:spacing w:after="0" w:line="240" w:lineRule="auto"/>
        <w:rPr>
          <w:rFonts w:cstheme="minorHAnsi"/>
          <w:b/>
          <w:color w:val="231F20"/>
        </w:rPr>
      </w:pPr>
    </w:p>
    <w:p w14:paraId="68C2DDCE" w14:textId="77777777" w:rsidR="00205BCA" w:rsidRPr="00F25C51" w:rsidRDefault="00205BCA" w:rsidP="00205BCA">
      <w:pPr>
        <w:pStyle w:val="Default"/>
        <w:rPr>
          <w:rFonts w:asciiTheme="minorHAnsi" w:hAnsiTheme="minorHAnsi" w:cstheme="minorHAnsi"/>
          <w:sz w:val="22"/>
          <w:szCs w:val="22"/>
        </w:rPr>
      </w:pPr>
      <w:r w:rsidRPr="00F25C51">
        <w:rPr>
          <w:rFonts w:asciiTheme="minorHAnsi" w:hAnsiTheme="minorHAnsi" w:cstheme="minorHAnsi"/>
          <w:sz w:val="22"/>
          <w:szCs w:val="22"/>
        </w:rPr>
        <w:lastRenderedPageBreak/>
        <w:t>The purpose of this information is to set out how our practice and policies have due regard to the need to:</w:t>
      </w:r>
    </w:p>
    <w:p w14:paraId="16C40F77" w14:textId="77777777" w:rsidR="00205BCA" w:rsidRPr="00F25C51" w:rsidRDefault="00205BCA" w:rsidP="00205BCA">
      <w:pPr>
        <w:spacing w:after="0" w:line="240" w:lineRule="auto"/>
        <w:rPr>
          <w:rFonts w:cstheme="minorHAnsi"/>
        </w:rPr>
      </w:pPr>
    </w:p>
    <w:p w14:paraId="7A9203B8" w14:textId="77777777" w:rsidR="00205BCA" w:rsidRPr="00F25C51" w:rsidRDefault="00205BCA" w:rsidP="00205BCA">
      <w:pPr>
        <w:pStyle w:val="Pa0"/>
        <w:numPr>
          <w:ilvl w:val="0"/>
          <w:numId w:val="10"/>
        </w:numPr>
        <w:spacing w:line="240" w:lineRule="auto"/>
        <w:rPr>
          <w:rFonts w:asciiTheme="minorHAnsi" w:hAnsiTheme="minorHAnsi" w:cstheme="minorHAnsi"/>
          <w:color w:val="000000"/>
          <w:sz w:val="22"/>
          <w:szCs w:val="22"/>
        </w:rPr>
      </w:pPr>
      <w:r w:rsidRPr="00E51061">
        <w:rPr>
          <w:rFonts w:asciiTheme="minorHAnsi" w:hAnsiTheme="minorHAnsi" w:cstheme="minorHAnsi"/>
          <w:b/>
          <w:bCs/>
          <w:color w:val="7030A0"/>
          <w:sz w:val="22"/>
          <w:szCs w:val="22"/>
        </w:rPr>
        <w:t>eliminate discrimination</w:t>
      </w:r>
      <w:r w:rsidRPr="00E51061">
        <w:rPr>
          <w:rFonts w:asciiTheme="minorHAnsi" w:hAnsiTheme="minorHAnsi" w:cstheme="minorHAnsi"/>
          <w:color w:val="7030A0"/>
          <w:sz w:val="22"/>
          <w:szCs w:val="22"/>
        </w:rPr>
        <w:t>,</w:t>
      </w:r>
      <w:r w:rsidRPr="00E51061">
        <w:rPr>
          <w:rFonts w:asciiTheme="minorHAnsi" w:hAnsiTheme="minorHAnsi" w:cstheme="minorHAnsi"/>
          <w:color w:val="000000"/>
          <w:sz w:val="22"/>
          <w:szCs w:val="22"/>
        </w:rPr>
        <w:t xml:space="preserve"> </w:t>
      </w:r>
      <w:r w:rsidRPr="00F25C51">
        <w:rPr>
          <w:rFonts w:asciiTheme="minorHAnsi" w:hAnsiTheme="minorHAnsi" w:cstheme="minorHAnsi"/>
          <w:color w:val="000000"/>
          <w:sz w:val="22"/>
          <w:szCs w:val="22"/>
        </w:rPr>
        <w:t xml:space="preserve">harassment, </w:t>
      </w:r>
      <w:proofErr w:type="gramStart"/>
      <w:r w:rsidRPr="00F25C51">
        <w:rPr>
          <w:rFonts w:asciiTheme="minorHAnsi" w:hAnsiTheme="minorHAnsi" w:cstheme="minorHAnsi"/>
          <w:color w:val="000000"/>
          <w:sz w:val="22"/>
          <w:szCs w:val="22"/>
        </w:rPr>
        <w:t>victimisation</w:t>
      </w:r>
      <w:proofErr w:type="gramEnd"/>
      <w:r w:rsidRPr="00F25C51">
        <w:rPr>
          <w:rFonts w:asciiTheme="minorHAnsi" w:hAnsiTheme="minorHAnsi" w:cstheme="minorHAnsi"/>
          <w:color w:val="000000"/>
          <w:sz w:val="22"/>
          <w:szCs w:val="22"/>
        </w:rPr>
        <w:t xml:space="preserve"> and any other conduct that is prohibited by or under this Act.</w:t>
      </w:r>
    </w:p>
    <w:p w14:paraId="4EA5B296" w14:textId="77777777" w:rsidR="00205BCA" w:rsidRPr="00F25C51" w:rsidRDefault="00205BCA" w:rsidP="00205BCA">
      <w:pPr>
        <w:pStyle w:val="Pa0"/>
        <w:numPr>
          <w:ilvl w:val="0"/>
          <w:numId w:val="10"/>
        </w:numPr>
        <w:spacing w:line="240" w:lineRule="auto"/>
        <w:rPr>
          <w:rFonts w:asciiTheme="minorHAnsi" w:hAnsiTheme="minorHAnsi" w:cstheme="minorHAnsi"/>
          <w:color w:val="000000"/>
          <w:sz w:val="22"/>
          <w:szCs w:val="22"/>
        </w:rPr>
      </w:pPr>
      <w:r w:rsidRPr="00E51061">
        <w:rPr>
          <w:rFonts w:asciiTheme="minorHAnsi" w:hAnsiTheme="minorHAnsi" w:cstheme="minorHAnsi"/>
          <w:b/>
          <w:bCs/>
          <w:color w:val="7030A0"/>
          <w:sz w:val="22"/>
          <w:szCs w:val="22"/>
        </w:rPr>
        <w:t xml:space="preserve">advance equality of opportunity </w:t>
      </w:r>
      <w:r w:rsidRPr="00F25C51">
        <w:rPr>
          <w:rFonts w:asciiTheme="minorHAnsi" w:hAnsiTheme="minorHAnsi" w:cstheme="minorHAnsi"/>
          <w:color w:val="000000"/>
          <w:sz w:val="22"/>
          <w:szCs w:val="22"/>
        </w:rPr>
        <w:t>between persons who share a relevant protected characteristic and persons who do not share it</w:t>
      </w:r>
    </w:p>
    <w:p w14:paraId="45C1115D" w14:textId="77777777" w:rsidR="00205BCA" w:rsidRPr="00F25C51" w:rsidRDefault="00205BCA" w:rsidP="00205BCA">
      <w:pPr>
        <w:pStyle w:val="Pa0"/>
        <w:numPr>
          <w:ilvl w:val="0"/>
          <w:numId w:val="10"/>
        </w:numPr>
        <w:spacing w:line="240" w:lineRule="auto"/>
        <w:rPr>
          <w:rFonts w:asciiTheme="minorHAnsi" w:hAnsiTheme="minorHAnsi" w:cstheme="minorHAnsi"/>
          <w:color w:val="000000"/>
          <w:sz w:val="22"/>
          <w:szCs w:val="22"/>
        </w:rPr>
      </w:pPr>
      <w:r w:rsidRPr="00E51061">
        <w:rPr>
          <w:rFonts w:asciiTheme="minorHAnsi" w:hAnsiTheme="minorHAnsi" w:cstheme="minorHAnsi"/>
          <w:b/>
          <w:bCs/>
          <w:color w:val="7030A0"/>
          <w:sz w:val="22"/>
          <w:szCs w:val="22"/>
        </w:rPr>
        <w:t xml:space="preserve">foster good relations </w:t>
      </w:r>
      <w:r w:rsidRPr="00F25C51">
        <w:rPr>
          <w:rFonts w:asciiTheme="minorHAnsi" w:hAnsiTheme="minorHAnsi" w:cstheme="minorHAnsi"/>
          <w:color w:val="000000"/>
          <w:sz w:val="22"/>
          <w:szCs w:val="22"/>
        </w:rPr>
        <w:t>between persons who share a relevant protected characteristic and persons who do not share it.</w:t>
      </w:r>
    </w:p>
    <w:p w14:paraId="6A690ED7" w14:textId="73ED9EC8" w:rsidR="00205BCA" w:rsidRPr="00F25C51" w:rsidRDefault="00205BCA" w:rsidP="00205BCA">
      <w:pPr>
        <w:autoSpaceDE w:val="0"/>
        <w:autoSpaceDN w:val="0"/>
        <w:adjustRightInd w:val="0"/>
        <w:spacing w:after="0" w:line="240" w:lineRule="auto"/>
        <w:jc w:val="both"/>
        <w:rPr>
          <w:rFonts w:cstheme="minorHAnsi"/>
          <w:color w:val="621C2E"/>
        </w:rPr>
      </w:pPr>
    </w:p>
    <w:p w14:paraId="5B6B2EC3" w14:textId="73621E2F" w:rsidR="00205BCA" w:rsidRPr="00E51061" w:rsidRDefault="00205BCA" w:rsidP="00E51061">
      <w:pPr>
        <w:pStyle w:val="ListParagraph"/>
        <w:numPr>
          <w:ilvl w:val="0"/>
          <w:numId w:val="20"/>
        </w:numPr>
        <w:autoSpaceDE w:val="0"/>
        <w:autoSpaceDN w:val="0"/>
        <w:adjustRightInd w:val="0"/>
        <w:jc w:val="both"/>
        <w:rPr>
          <w:rFonts w:asciiTheme="minorHAnsi" w:hAnsiTheme="minorHAnsi" w:cstheme="minorHAnsi"/>
          <w:b/>
          <w:color w:val="7030A0"/>
          <w:sz w:val="22"/>
          <w:szCs w:val="22"/>
        </w:rPr>
      </w:pPr>
      <w:r w:rsidRPr="00E51061">
        <w:rPr>
          <w:rFonts w:asciiTheme="minorHAnsi" w:hAnsiTheme="minorHAnsi" w:cstheme="minorHAnsi"/>
          <w:b/>
          <w:color w:val="7030A0"/>
          <w:sz w:val="22"/>
          <w:szCs w:val="22"/>
        </w:rPr>
        <w:t>Protected characteristics</w:t>
      </w:r>
    </w:p>
    <w:p w14:paraId="740A37EE" w14:textId="2C8E5432" w:rsidR="00205BCA" w:rsidRPr="00F25C51" w:rsidRDefault="00205BCA" w:rsidP="00205BCA">
      <w:pPr>
        <w:autoSpaceDE w:val="0"/>
        <w:autoSpaceDN w:val="0"/>
        <w:adjustRightInd w:val="0"/>
        <w:spacing w:after="0" w:line="240" w:lineRule="auto"/>
        <w:jc w:val="both"/>
        <w:rPr>
          <w:rFonts w:cstheme="minorHAnsi"/>
        </w:rPr>
      </w:pPr>
    </w:p>
    <w:p w14:paraId="471095C7" w14:textId="77777777" w:rsidR="00205BCA" w:rsidRPr="00F25C51" w:rsidRDefault="00205BCA" w:rsidP="00205BCA">
      <w:pPr>
        <w:autoSpaceDE w:val="0"/>
        <w:autoSpaceDN w:val="0"/>
        <w:adjustRightInd w:val="0"/>
        <w:spacing w:after="0" w:line="240" w:lineRule="auto"/>
        <w:jc w:val="both"/>
        <w:rPr>
          <w:rFonts w:cstheme="minorHAnsi"/>
        </w:rPr>
      </w:pPr>
      <w:r w:rsidRPr="00F25C51">
        <w:rPr>
          <w:rFonts w:cstheme="minorHAnsi"/>
        </w:rPr>
        <w:t>We understand the principle of the Act and the work needed to ensure that those with protected characteristics are not discriminated against and are given equality of opportunity. A protected characteristic under the act covers the groups listed below:</w:t>
      </w:r>
    </w:p>
    <w:p w14:paraId="624ED7EB" w14:textId="77777777" w:rsidR="00205BCA" w:rsidRPr="00F25C51" w:rsidRDefault="00205BCA" w:rsidP="00205BCA">
      <w:pPr>
        <w:autoSpaceDE w:val="0"/>
        <w:autoSpaceDN w:val="0"/>
        <w:adjustRightInd w:val="0"/>
        <w:spacing w:after="0" w:line="240" w:lineRule="auto"/>
        <w:rPr>
          <w:rFonts w:cstheme="minorHAnsi"/>
        </w:rPr>
      </w:pPr>
    </w:p>
    <w:p w14:paraId="05BE5068"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disability (as defined by the equality Act 2010) and those who have additional educational needs</w:t>
      </w:r>
    </w:p>
    <w:p w14:paraId="711F46D2"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groups of pupils whose prior attainment may be different from that of other groups</w:t>
      </w:r>
    </w:p>
    <w:p w14:paraId="57ECEA76"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those who are academically more able</w:t>
      </w:r>
    </w:p>
    <w:p w14:paraId="36EB9A98"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pupils for whom English is an additional language</w:t>
      </w:r>
    </w:p>
    <w:p w14:paraId="07967803"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looked after children</w:t>
      </w:r>
    </w:p>
    <w:p w14:paraId="3286C6CF"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young carers</w:t>
      </w:r>
    </w:p>
    <w:p w14:paraId="7785C41E"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ethnicity</w:t>
      </w:r>
    </w:p>
    <w:p w14:paraId="61C1B9B1"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religion and belief</w:t>
      </w:r>
    </w:p>
    <w:p w14:paraId="5FFDB2CF"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 xml:space="preserve">pupils from </w:t>
      </w:r>
      <w:proofErr w:type="gramStart"/>
      <w:r w:rsidRPr="00F25C51">
        <w:rPr>
          <w:rFonts w:cstheme="minorHAnsi"/>
        </w:rPr>
        <w:t>low income</w:t>
      </w:r>
      <w:proofErr w:type="gramEnd"/>
      <w:r w:rsidRPr="00F25C51">
        <w:rPr>
          <w:rFonts w:cstheme="minorHAnsi"/>
        </w:rPr>
        <w:t xml:space="preserve"> backgrounds</w:t>
      </w:r>
    </w:p>
    <w:p w14:paraId="22C1A48A"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 xml:space="preserve">Gypsy, </w:t>
      </w:r>
      <w:proofErr w:type="gramStart"/>
      <w:r w:rsidRPr="00F25C51">
        <w:rPr>
          <w:rFonts w:cstheme="minorHAnsi"/>
        </w:rPr>
        <w:t>Roma</w:t>
      </w:r>
      <w:proofErr w:type="gramEnd"/>
      <w:r w:rsidRPr="00F25C51">
        <w:rPr>
          <w:rFonts w:cstheme="minorHAnsi"/>
        </w:rPr>
        <w:t xml:space="preserve"> and Traveller children</w:t>
      </w:r>
    </w:p>
    <w:p w14:paraId="79D206D7"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gender</w:t>
      </w:r>
    </w:p>
    <w:p w14:paraId="095D559A"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gender reassignment</w:t>
      </w:r>
    </w:p>
    <w:p w14:paraId="5CA9B336"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sexual identity</w:t>
      </w:r>
    </w:p>
    <w:p w14:paraId="754CF648"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age (for employees)</w:t>
      </w:r>
    </w:p>
    <w:p w14:paraId="249115EE"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maternity and pregnancy (for employees)</w:t>
      </w:r>
    </w:p>
    <w:p w14:paraId="6D0302FB"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marriage and civil partnership (for employees)</w:t>
      </w:r>
    </w:p>
    <w:p w14:paraId="279647E1"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children from military families</w:t>
      </w:r>
    </w:p>
    <w:p w14:paraId="4B503D68" w14:textId="77777777" w:rsidR="00205BCA" w:rsidRPr="00F25C51" w:rsidRDefault="00205BCA" w:rsidP="00205BCA">
      <w:pPr>
        <w:numPr>
          <w:ilvl w:val="0"/>
          <w:numId w:val="1"/>
        </w:numPr>
        <w:autoSpaceDE w:val="0"/>
        <w:autoSpaceDN w:val="0"/>
        <w:adjustRightInd w:val="0"/>
        <w:spacing w:after="0" w:line="240" w:lineRule="auto"/>
        <w:rPr>
          <w:rFonts w:cstheme="minorHAnsi"/>
        </w:rPr>
      </w:pPr>
      <w:r w:rsidRPr="00F25C51">
        <w:rPr>
          <w:rFonts w:cstheme="minorHAnsi"/>
        </w:rPr>
        <w:t>other vulnerable groups</w:t>
      </w:r>
    </w:p>
    <w:p w14:paraId="10466E90" w14:textId="6B40D9E7" w:rsidR="00205BCA" w:rsidRPr="00F25C51" w:rsidRDefault="00205BCA" w:rsidP="00205BCA">
      <w:pPr>
        <w:autoSpaceDE w:val="0"/>
        <w:autoSpaceDN w:val="0"/>
        <w:adjustRightInd w:val="0"/>
        <w:spacing w:after="0" w:line="240" w:lineRule="auto"/>
        <w:rPr>
          <w:rFonts w:cstheme="minorHAnsi"/>
          <w:b/>
          <w:bCs/>
        </w:rPr>
      </w:pPr>
    </w:p>
    <w:p w14:paraId="790C5623" w14:textId="019321D8" w:rsidR="00205BCA" w:rsidRPr="00E51061" w:rsidRDefault="00205BCA" w:rsidP="00E51061">
      <w:pPr>
        <w:pStyle w:val="ListParagraph"/>
        <w:numPr>
          <w:ilvl w:val="0"/>
          <w:numId w:val="20"/>
        </w:numPr>
        <w:autoSpaceDE w:val="0"/>
        <w:autoSpaceDN w:val="0"/>
        <w:adjustRightInd w:val="0"/>
        <w:rPr>
          <w:rFonts w:asciiTheme="minorHAnsi" w:hAnsiTheme="minorHAnsi" w:cstheme="minorHAnsi"/>
          <w:b/>
          <w:bCs/>
          <w:color w:val="7030A0"/>
          <w:sz w:val="22"/>
          <w:szCs w:val="22"/>
        </w:rPr>
      </w:pPr>
      <w:r w:rsidRPr="00E51061">
        <w:rPr>
          <w:rFonts w:asciiTheme="minorHAnsi" w:hAnsiTheme="minorHAnsi" w:cstheme="minorHAnsi"/>
          <w:b/>
          <w:bCs/>
          <w:color w:val="7030A0"/>
          <w:sz w:val="22"/>
          <w:szCs w:val="22"/>
        </w:rPr>
        <w:t>Disability</w:t>
      </w:r>
    </w:p>
    <w:p w14:paraId="69517606" w14:textId="77777777" w:rsidR="00205BCA" w:rsidRPr="00F25C51" w:rsidRDefault="00205BCA" w:rsidP="00205BCA">
      <w:pPr>
        <w:autoSpaceDE w:val="0"/>
        <w:autoSpaceDN w:val="0"/>
        <w:adjustRightInd w:val="0"/>
        <w:spacing w:after="0" w:line="240" w:lineRule="auto"/>
        <w:rPr>
          <w:rFonts w:cstheme="minorHAnsi"/>
        </w:rPr>
      </w:pPr>
    </w:p>
    <w:p w14:paraId="7529A103" w14:textId="4465CE82" w:rsidR="00205BCA" w:rsidRPr="00F25C51" w:rsidRDefault="00205BCA" w:rsidP="00205BCA">
      <w:pPr>
        <w:autoSpaceDE w:val="0"/>
        <w:autoSpaceDN w:val="0"/>
        <w:adjustRightInd w:val="0"/>
        <w:spacing w:after="0" w:line="240" w:lineRule="auto"/>
        <w:jc w:val="both"/>
        <w:rPr>
          <w:rFonts w:cstheme="minorHAnsi"/>
        </w:rPr>
      </w:pPr>
      <w:r w:rsidRPr="00F25C51">
        <w:rPr>
          <w:rFonts w:cstheme="minorHAnsi"/>
        </w:rPr>
        <w:t xml:space="preserve">At </w:t>
      </w:r>
      <w:r w:rsidR="00F25C51">
        <w:rPr>
          <w:rFonts w:cstheme="minorHAnsi"/>
        </w:rPr>
        <w:t>Lower Farm</w:t>
      </w:r>
      <w:r w:rsidRPr="00F25C51">
        <w:rPr>
          <w:rFonts w:cstheme="minorHAnsi"/>
        </w:rPr>
        <w:t xml:space="preserve"> Academy, we implement accessibility plans which are aimed at:</w:t>
      </w:r>
    </w:p>
    <w:p w14:paraId="5912F250" w14:textId="77777777" w:rsidR="00205BCA" w:rsidRPr="00F25C51" w:rsidRDefault="00205BCA" w:rsidP="00205BCA">
      <w:pPr>
        <w:autoSpaceDE w:val="0"/>
        <w:autoSpaceDN w:val="0"/>
        <w:adjustRightInd w:val="0"/>
        <w:spacing w:after="0" w:line="240" w:lineRule="auto"/>
        <w:rPr>
          <w:rFonts w:cstheme="minorHAnsi"/>
        </w:rPr>
      </w:pPr>
    </w:p>
    <w:p w14:paraId="46E6DB93" w14:textId="77777777" w:rsidR="00205BCA" w:rsidRPr="00F25C51" w:rsidRDefault="00205BCA" w:rsidP="00205BCA">
      <w:pPr>
        <w:pStyle w:val="ListParagraph"/>
        <w:numPr>
          <w:ilvl w:val="0"/>
          <w:numId w:val="14"/>
        </w:numPr>
        <w:autoSpaceDE w:val="0"/>
        <w:autoSpaceDN w:val="0"/>
        <w:adjustRightInd w:val="0"/>
        <w:jc w:val="both"/>
        <w:rPr>
          <w:rFonts w:asciiTheme="minorHAnsi" w:hAnsiTheme="minorHAnsi" w:cstheme="minorHAnsi"/>
          <w:sz w:val="22"/>
          <w:szCs w:val="22"/>
        </w:rPr>
      </w:pPr>
      <w:r w:rsidRPr="00F25C51">
        <w:rPr>
          <w:rFonts w:asciiTheme="minorHAnsi" w:hAnsiTheme="minorHAnsi" w:cstheme="minorHAnsi"/>
          <w:sz w:val="22"/>
          <w:szCs w:val="22"/>
        </w:rPr>
        <w:t xml:space="preserve">increasing the extent to which disabled pupils can participate in the </w:t>
      </w:r>
      <w:proofErr w:type="gramStart"/>
      <w:r w:rsidRPr="00F25C51">
        <w:rPr>
          <w:rFonts w:asciiTheme="minorHAnsi" w:hAnsiTheme="minorHAnsi" w:cstheme="minorHAnsi"/>
          <w:sz w:val="22"/>
          <w:szCs w:val="22"/>
        </w:rPr>
        <w:t>curriculum;</w:t>
      </w:r>
      <w:proofErr w:type="gramEnd"/>
    </w:p>
    <w:p w14:paraId="2182818D" w14:textId="77777777" w:rsidR="00205BCA" w:rsidRPr="00F25C51" w:rsidRDefault="00205BCA" w:rsidP="00205BCA">
      <w:pPr>
        <w:pStyle w:val="ListParagraph"/>
        <w:numPr>
          <w:ilvl w:val="0"/>
          <w:numId w:val="14"/>
        </w:numPr>
        <w:autoSpaceDE w:val="0"/>
        <w:autoSpaceDN w:val="0"/>
        <w:adjustRightInd w:val="0"/>
        <w:jc w:val="both"/>
        <w:rPr>
          <w:rFonts w:asciiTheme="minorHAnsi" w:hAnsiTheme="minorHAnsi" w:cstheme="minorHAnsi"/>
          <w:sz w:val="22"/>
          <w:szCs w:val="22"/>
        </w:rPr>
      </w:pPr>
      <w:r w:rsidRPr="00F25C51">
        <w:rPr>
          <w:rFonts w:asciiTheme="minorHAnsi" w:hAnsiTheme="minorHAnsi" w:cstheme="minorHAnsi"/>
          <w:sz w:val="22"/>
          <w:szCs w:val="22"/>
        </w:rPr>
        <w:t xml:space="preserve">improving the physical environment of schools to enable disabled pupils to take better advantage of education, benefits, facilities and services </w:t>
      </w:r>
      <w:proofErr w:type="gramStart"/>
      <w:r w:rsidRPr="00F25C51">
        <w:rPr>
          <w:rFonts w:asciiTheme="minorHAnsi" w:hAnsiTheme="minorHAnsi" w:cstheme="minorHAnsi"/>
          <w:sz w:val="22"/>
          <w:szCs w:val="22"/>
        </w:rPr>
        <w:t>provided;</w:t>
      </w:r>
      <w:proofErr w:type="gramEnd"/>
    </w:p>
    <w:p w14:paraId="26B0CE53" w14:textId="77777777" w:rsidR="00205BCA" w:rsidRPr="00F25C51" w:rsidRDefault="00205BCA" w:rsidP="00205BCA">
      <w:pPr>
        <w:pStyle w:val="ListParagraph"/>
        <w:numPr>
          <w:ilvl w:val="0"/>
          <w:numId w:val="14"/>
        </w:numPr>
        <w:autoSpaceDE w:val="0"/>
        <w:autoSpaceDN w:val="0"/>
        <w:adjustRightInd w:val="0"/>
        <w:jc w:val="both"/>
        <w:rPr>
          <w:rFonts w:asciiTheme="minorHAnsi" w:hAnsiTheme="minorHAnsi" w:cstheme="minorHAnsi"/>
          <w:sz w:val="22"/>
          <w:szCs w:val="22"/>
        </w:rPr>
      </w:pPr>
      <w:r w:rsidRPr="00F25C51">
        <w:rPr>
          <w:rFonts w:asciiTheme="minorHAnsi" w:hAnsiTheme="minorHAnsi" w:cstheme="minorHAnsi"/>
          <w:sz w:val="22"/>
          <w:szCs w:val="22"/>
        </w:rPr>
        <w:t xml:space="preserve">improving the availability of accessible information to disabled pupils. </w:t>
      </w:r>
    </w:p>
    <w:p w14:paraId="4A603BA6" w14:textId="31F467A8" w:rsidR="00205BCA" w:rsidRPr="00F25C51" w:rsidRDefault="00205BCA" w:rsidP="00205BCA">
      <w:pPr>
        <w:autoSpaceDE w:val="0"/>
        <w:autoSpaceDN w:val="0"/>
        <w:adjustRightInd w:val="0"/>
        <w:spacing w:after="0" w:line="240" w:lineRule="auto"/>
        <w:rPr>
          <w:rFonts w:cstheme="minorHAnsi"/>
        </w:rPr>
      </w:pPr>
    </w:p>
    <w:p w14:paraId="68DD398D" w14:textId="62BA86A0" w:rsidR="00205BCA" w:rsidRPr="00E51061" w:rsidRDefault="00205BCA" w:rsidP="00E51061">
      <w:pPr>
        <w:pStyle w:val="ListParagraph"/>
        <w:numPr>
          <w:ilvl w:val="0"/>
          <w:numId w:val="20"/>
        </w:numPr>
        <w:autoSpaceDE w:val="0"/>
        <w:autoSpaceDN w:val="0"/>
        <w:adjustRightInd w:val="0"/>
        <w:rPr>
          <w:rFonts w:asciiTheme="minorHAnsi" w:hAnsiTheme="minorHAnsi" w:cstheme="minorHAnsi"/>
          <w:b/>
          <w:color w:val="7030A0"/>
          <w:sz w:val="22"/>
          <w:szCs w:val="22"/>
        </w:rPr>
      </w:pPr>
      <w:r w:rsidRPr="00E51061">
        <w:rPr>
          <w:rFonts w:asciiTheme="minorHAnsi" w:hAnsiTheme="minorHAnsi" w:cstheme="minorHAnsi"/>
          <w:b/>
          <w:color w:val="7030A0"/>
          <w:sz w:val="22"/>
          <w:szCs w:val="22"/>
        </w:rPr>
        <w:t>How we meet our legal and general duties</w:t>
      </w:r>
    </w:p>
    <w:p w14:paraId="09F5C5CB" w14:textId="77777777" w:rsidR="00205BCA" w:rsidRPr="00F25C51" w:rsidRDefault="00205BCA" w:rsidP="00205BCA">
      <w:pPr>
        <w:autoSpaceDE w:val="0"/>
        <w:autoSpaceDN w:val="0"/>
        <w:adjustRightInd w:val="0"/>
        <w:spacing w:after="0" w:line="240" w:lineRule="auto"/>
        <w:rPr>
          <w:rFonts w:cstheme="minorHAnsi"/>
        </w:rPr>
      </w:pPr>
    </w:p>
    <w:p w14:paraId="34B1C1FB" w14:textId="77777777" w:rsidR="00205BCA" w:rsidRPr="00F25C51" w:rsidRDefault="00205BCA" w:rsidP="00205BCA">
      <w:pPr>
        <w:autoSpaceDE w:val="0"/>
        <w:autoSpaceDN w:val="0"/>
        <w:adjustRightInd w:val="0"/>
        <w:spacing w:after="0" w:line="240" w:lineRule="auto"/>
        <w:rPr>
          <w:rFonts w:cstheme="minorHAnsi"/>
        </w:rPr>
      </w:pPr>
      <w:proofErr w:type="gramStart"/>
      <w:r w:rsidRPr="00F25C51">
        <w:rPr>
          <w:rFonts w:cstheme="minorHAnsi"/>
        </w:rPr>
        <w:t>In order to</w:t>
      </w:r>
      <w:proofErr w:type="gramEnd"/>
      <w:r w:rsidRPr="00F25C51">
        <w:rPr>
          <w:rFonts w:cstheme="minorHAnsi"/>
        </w:rPr>
        <w:t xml:space="preserve"> meet our general duties, listed above, the law requires us to do some specific duties to demonstrate how we meet the general duties. These are to:</w:t>
      </w:r>
    </w:p>
    <w:p w14:paraId="226B8DBB" w14:textId="77777777" w:rsidR="00205BCA" w:rsidRPr="00F25C51" w:rsidRDefault="00205BCA" w:rsidP="00205BCA">
      <w:pPr>
        <w:autoSpaceDE w:val="0"/>
        <w:autoSpaceDN w:val="0"/>
        <w:adjustRightInd w:val="0"/>
        <w:spacing w:after="0" w:line="240" w:lineRule="auto"/>
        <w:rPr>
          <w:rFonts w:cstheme="minorHAnsi"/>
        </w:rPr>
      </w:pPr>
    </w:p>
    <w:p w14:paraId="132906B8" w14:textId="77777777" w:rsidR="00205BCA" w:rsidRPr="00D604C2" w:rsidRDefault="00205BCA" w:rsidP="00D604C2">
      <w:pPr>
        <w:autoSpaceDE w:val="0"/>
        <w:autoSpaceDN w:val="0"/>
        <w:adjustRightInd w:val="0"/>
        <w:rPr>
          <w:rFonts w:cstheme="minorHAnsi"/>
          <w:b/>
          <w:color w:val="7030A0"/>
        </w:rPr>
      </w:pPr>
      <w:r w:rsidRPr="00D604C2">
        <w:rPr>
          <w:rFonts w:cstheme="minorHAnsi"/>
          <w:b/>
          <w:color w:val="7030A0"/>
        </w:rPr>
        <w:t>Publish equality information</w:t>
      </w:r>
    </w:p>
    <w:p w14:paraId="27F374C5" w14:textId="77777777" w:rsidR="00205BCA" w:rsidRPr="00F25C51" w:rsidRDefault="00205BCA" w:rsidP="00205BCA">
      <w:pPr>
        <w:autoSpaceDE w:val="0"/>
        <w:autoSpaceDN w:val="0"/>
        <w:adjustRightInd w:val="0"/>
        <w:spacing w:after="0" w:line="240" w:lineRule="auto"/>
        <w:rPr>
          <w:rFonts w:cstheme="minorHAnsi"/>
        </w:rPr>
      </w:pPr>
      <w:r w:rsidRPr="00F25C51">
        <w:rPr>
          <w:rFonts w:cstheme="minorHAnsi"/>
        </w:rPr>
        <w:t>No information will be published which could specifically identify any individual child or adult.</w:t>
      </w:r>
    </w:p>
    <w:p w14:paraId="41D37EAF" w14:textId="77777777" w:rsidR="00205BCA" w:rsidRPr="00F25C51" w:rsidRDefault="00205BCA" w:rsidP="00205BCA">
      <w:pPr>
        <w:autoSpaceDE w:val="0"/>
        <w:autoSpaceDN w:val="0"/>
        <w:adjustRightInd w:val="0"/>
        <w:spacing w:after="0" w:line="240" w:lineRule="auto"/>
        <w:rPr>
          <w:rFonts w:cstheme="minorHAnsi"/>
        </w:rPr>
      </w:pPr>
    </w:p>
    <w:p w14:paraId="26BE4146" w14:textId="77777777" w:rsidR="001C347D" w:rsidRDefault="001C347D" w:rsidP="00D604C2">
      <w:pPr>
        <w:autoSpaceDE w:val="0"/>
        <w:autoSpaceDN w:val="0"/>
        <w:adjustRightInd w:val="0"/>
        <w:rPr>
          <w:rFonts w:cstheme="minorHAnsi"/>
          <w:b/>
          <w:color w:val="7030A0"/>
        </w:rPr>
      </w:pPr>
    </w:p>
    <w:p w14:paraId="47084D33" w14:textId="77777777" w:rsidR="001C347D" w:rsidRDefault="001C347D" w:rsidP="00D604C2">
      <w:pPr>
        <w:autoSpaceDE w:val="0"/>
        <w:autoSpaceDN w:val="0"/>
        <w:adjustRightInd w:val="0"/>
        <w:rPr>
          <w:rFonts w:cstheme="minorHAnsi"/>
          <w:b/>
          <w:color w:val="7030A0"/>
        </w:rPr>
      </w:pPr>
    </w:p>
    <w:p w14:paraId="555925EC" w14:textId="77777777" w:rsidR="001C347D" w:rsidRDefault="001C347D" w:rsidP="00D604C2">
      <w:pPr>
        <w:autoSpaceDE w:val="0"/>
        <w:autoSpaceDN w:val="0"/>
        <w:adjustRightInd w:val="0"/>
        <w:rPr>
          <w:rFonts w:cstheme="minorHAnsi"/>
          <w:b/>
          <w:color w:val="7030A0"/>
        </w:rPr>
      </w:pPr>
    </w:p>
    <w:p w14:paraId="69AFE699" w14:textId="24867592" w:rsidR="00205BCA" w:rsidRPr="00D604C2" w:rsidRDefault="00205BCA" w:rsidP="00D604C2">
      <w:pPr>
        <w:autoSpaceDE w:val="0"/>
        <w:autoSpaceDN w:val="0"/>
        <w:adjustRightInd w:val="0"/>
        <w:rPr>
          <w:rFonts w:cstheme="minorHAnsi"/>
          <w:b/>
          <w:color w:val="7030A0"/>
        </w:rPr>
      </w:pPr>
      <w:r w:rsidRPr="00D604C2">
        <w:rPr>
          <w:rFonts w:cstheme="minorHAnsi"/>
          <w:b/>
          <w:color w:val="7030A0"/>
        </w:rPr>
        <w:lastRenderedPageBreak/>
        <w:t>Prepare and publish equality objectives</w:t>
      </w:r>
    </w:p>
    <w:p w14:paraId="1C2E726C" w14:textId="77777777" w:rsidR="00205BCA" w:rsidRPr="00F25C51" w:rsidRDefault="00205BCA" w:rsidP="00205BCA">
      <w:pPr>
        <w:autoSpaceDE w:val="0"/>
        <w:autoSpaceDN w:val="0"/>
        <w:adjustRightInd w:val="0"/>
        <w:spacing w:after="0" w:line="240" w:lineRule="auto"/>
        <w:rPr>
          <w:rFonts w:cstheme="minorHAnsi"/>
        </w:rPr>
      </w:pPr>
      <w:r w:rsidRPr="00F25C51">
        <w:rPr>
          <w:rFonts w:cstheme="minorHAnsi"/>
        </w:rPr>
        <w:t>To do this we will collect data related to the protected characteristics above and analyse this data to determine our focus for our equality objectives. The data will be assessed across our core provisions as a school. This will include the following functions:</w:t>
      </w:r>
    </w:p>
    <w:p w14:paraId="3CE84FDC" w14:textId="77777777" w:rsidR="00205BCA" w:rsidRPr="00F25C51" w:rsidRDefault="00205BCA" w:rsidP="00205BCA">
      <w:pPr>
        <w:numPr>
          <w:ilvl w:val="0"/>
          <w:numId w:val="2"/>
        </w:numPr>
        <w:autoSpaceDE w:val="0"/>
        <w:autoSpaceDN w:val="0"/>
        <w:adjustRightInd w:val="0"/>
        <w:spacing w:after="0" w:line="240" w:lineRule="auto"/>
        <w:rPr>
          <w:rFonts w:cstheme="minorHAnsi"/>
        </w:rPr>
      </w:pPr>
      <w:r w:rsidRPr="00F25C51">
        <w:rPr>
          <w:rFonts w:cstheme="minorHAnsi"/>
        </w:rPr>
        <w:t>Admissions</w:t>
      </w:r>
    </w:p>
    <w:p w14:paraId="374C6E5C" w14:textId="77777777" w:rsidR="00205BCA" w:rsidRPr="00F25C51" w:rsidRDefault="00205BCA" w:rsidP="00205BCA">
      <w:pPr>
        <w:numPr>
          <w:ilvl w:val="0"/>
          <w:numId w:val="2"/>
        </w:numPr>
        <w:autoSpaceDE w:val="0"/>
        <w:autoSpaceDN w:val="0"/>
        <w:adjustRightInd w:val="0"/>
        <w:spacing w:after="0" w:line="240" w:lineRule="auto"/>
        <w:rPr>
          <w:rFonts w:cstheme="minorHAnsi"/>
        </w:rPr>
      </w:pPr>
      <w:r w:rsidRPr="00F25C51">
        <w:rPr>
          <w:rFonts w:cstheme="minorHAnsi"/>
        </w:rPr>
        <w:t>Attendance</w:t>
      </w:r>
    </w:p>
    <w:p w14:paraId="0A32852F" w14:textId="77777777" w:rsidR="00205BCA" w:rsidRPr="00F25C51" w:rsidRDefault="00205BCA" w:rsidP="00205BCA">
      <w:pPr>
        <w:numPr>
          <w:ilvl w:val="0"/>
          <w:numId w:val="2"/>
        </w:numPr>
        <w:autoSpaceDE w:val="0"/>
        <w:autoSpaceDN w:val="0"/>
        <w:adjustRightInd w:val="0"/>
        <w:spacing w:after="0" w:line="240" w:lineRule="auto"/>
        <w:rPr>
          <w:rFonts w:cstheme="minorHAnsi"/>
        </w:rPr>
      </w:pPr>
      <w:r w:rsidRPr="00F25C51">
        <w:rPr>
          <w:rFonts w:cstheme="minorHAnsi"/>
        </w:rPr>
        <w:t>Attainment</w:t>
      </w:r>
    </w:p>
    <w:p w14:paraId="4F2C13AC" w14:textId="77777777" w:rsidR="00205BCA" w:rsidRPr="00F25C51" w:rsidRDefault="00205BCA" w:rsidP="00205BCA">
      <w:pPr>
        <w:numPr>
          <w:ilvl w:val="0"/>
          <w:numId w:val="2"/>
        </w:numPr>
        <w:autoSpaceDE w:val="0"/>
        <w:autoSpaceDN w:val="0"/>
        <w:adjustRightInd w:val="0"/>
        <w:spacing w:after="0" w:line="240" w:lineRule="auto"/>
        <w:rPr>
          <w:rFonts w:cstheme="minorHAnsi"/>
        </w:rPr>
      </w:pPr>
      <w:r w:rsidRPr="00F25C51">
        <w:rPr>
          <w:rFonts w:cstheme="minorHAnsi"/>
        </w:rPr>
        <w:t>Exclusions</w:t>
      </w:r>
    </w:p>
    <w:p w14:paraId="68FB7EC8" w14:textId="77777777" w:rsidR="00205BCA" w:rsidRPr="00F25C51" w:rsidRDefault="00205BCA" w:rsidP="00205BCA">
      <w:pPr>
        <w:numPr>
          <w:ilvl w:val="0"/>
          <w:numId w:val="2"/>
        </w:numPr>
        <w:autoSpaceDE w:val="0"/>
        <w:autoSpaceDN w:val="0"/>
        <w:adjustRightInd w:val="0"/>
        <w:spacing w:after="0" w:line="240" w:lineRule="auto"/>
        <w:rPr>
          <w:rFonts w:cstheme="minorHAnsi"/>
        </w:rPr>
      </w:pPr>
      <w:r w:rsidRPr="00F25C51">
        <w:rPr>
          <w:rFonts w:cstheme="minorHAnsi"/>
        </w:rPr>
        <w:t>Prejudice related incidents</w:t>
      </w:r>
    </w:p>
    <w:p w14:paraId="133B9B92" w14:textId="77777777" w:rsidR="00205BCA" w:rsidRPr="00F25C51" w:rsidRDefault="00205BCA" w:rsidP="00205BCA">
      <w:pPr>
        <w:autoSpaceDE w:val="0"/>
        <w:autoSpaceDN w:val="0"/>
        <w:adjustRightInd w:val="0"/>
        <w:spacing w:after="0" w:line="240" w:lineRule="auto"/>
        <w:ind w:left="720"/>
        <w:rPr>
          <w:rFonts w:cstheme="minorHAnsi"/>
        </w:rPr>
      </w:pPr>
    </w:p>
    <w:p w14:paraId="70CBEC81" w14:textId="77777777" w:rsidR="00205BCA" w:rsidRPr="00F25C51" w:rsidRDefault="00205BCA" w:rsidP="00205BCA">
      <w:pPr>
        <w:autoSpaceDE w:val="0"/>
        <w:autoSpaceDN w:val="0"/>
        <w:adjustRightInd w:val="0"/>
        <w:spacing w:after="0" w:line="240" w:lineRule="auto"/>
        <w:rPr>
          <w:rFonts w:cstheme="minorHAnsi"/>
        </w:rPr>
      </w:pPr>
      <w:r w:rsidRPr="00F25C51">
        <w:rPr>
          <w:rFonts w:cstheme="minorHAnsi"/>
        </w:rPr>
        <w:t>We will use the information collected to:</w:t>
      </w:r>
    </w:p>
    <w:p w14:paraId="5A3D011B" w14:textId="77777777" w:rsidR="00205BCA" w:rsidRPr="00F25C51" w:rsidRDefault="00205BCA" w:rsidP="00205BCA">
      <w:pPr>
        <w:numPr>
          <w:ilvl w:val="0"/>
          <w:numId w:val="3"/>
        </w:numPr>
        <w:autoSpaceDE w:val="0"/>
        <w:autoSpaceDN w:val="0"/>
        <w:adjustRightInd w:val="0"/>
        <w:spacing w:after="0" w:line="240" w:lineRule="auto"/>
        <w:rPr>
          <w:rFonts w:cstheme="minorHAnsi"/>
        </w:rPr>
      </w:pPr>
      <w:r w:rsidRPr="00F25C51">
        <w:rPr>
          <w:rFonts w:cstheme="minorHAnsi"/>
        </w:rPr>
        <w:t>evaluate how well we comply with all our duties under the Equality Act</w:t>
      </w:r>
    </w:p>
    <w:p w14:paraId="7160468B" w14:textId="77777777" w:rsidR="00205BCA" w:rsidRPr="00F25C51" w:rsidRDefault="00205BCA" w:rsidP="00205BCA">
      <w:pPr>
        <w:numPr>
          <w:ilvl w:val="0"/>
          <w:numId w:val="3"/>
        </w:numPr>
        <w:autoSpaceDE w:val="0"/>
        <w:autoSpaceDN w:val="0"/>
        <w:adjustRightInd w:val="0"/>
        <w:spacing w:after="0" w:line="240" w:lineRule="auto"/>
        <w:rPr>
          <w:rFonts w:cstheme="minorHAnsi"/>
        </w:rPr>
      </w:pPr>
      <w:r w:rsidRPr="00F25C51">
        <w:rPr>
          <w:rFonts w:cstheme="minorHAnsi"/>
        </w:rPr>
        <w:t>assess the potential and actual impact of policies and procedures</w:t>
      </w:r>
    </w:p>
    <w:p w14:paraId="157F2541" w14:textId="77777777" w:rsidR="00205BCA" w:rsidRPr="00F25C51" w:rsidRDefault="00205BCA" w:rsidP="00205BCA">
      <w:pPr>
        <w:numPr>
          <w:ilvl w:val="0"/>
          <w:numId w:val="3"/>
        </w:numPr>
        <w:autoSpaceDE w:val="0"/>
        <w:autoSpaceDN w:val="0"/>
        <w:adjustRightInd w:val="0"/>
        <w:spacing w:after="0" w:line="240" w:lineRule="auto"/>
        <w:rPr>
          <w:rFonts w:cstheme="minorHAnsi"/>
        </w:rPr>
      </w:pPr>
      <w:r w:rsidRPr="00F25C51">
        <w:rPr>
          <w:rFonts w:cstheme="minorHAnsi"/>
        </w:rPr>
        <w:t>decide where positive action may be appropriate</w:t>
      </w:r>
    </w:p>
    <w:p w14:paraId="49C4F1AD" w14:textId="77777777" w:rsidR="00205BCA" w:rsidRPr="00F25C51" w:rsidRDefault="00205BCA" w:rsidP="00205BCA">
      <w:pPr>
        <w:numPr>
          <w:ilvl w:val="0"/>
          <w:numId w:val="3"/>
        </w:numPr>
        <w:autoSpaceDE w:val="0"/>
        <w:autoSpaceDN w:val="0"/>
        <w:adjustRightInd w:val="0"/>
        <w:spacing w:after="0" w:line="240" w:lineRule="auto"/>
        <w:rPr>
          <w:rFonts w:cstheme="minorHAnsi"/>
        </w:rPr>
      </w:pPr>
      <w:r w:rsidRPr="00F25C51">
        <w:rPr>
          <w:rFonts w:cstheme="minorHAnsi"/>
        </w:rPr>
        <w:t xml:space="preserve">identify priorities, set equality objectives and update our accessibility </w:t>
      </w:r>
      <w:proofErr w:type="gramStart"/>
      <w:r w:rsidRPr="00F25C51">
        <w:rPr>
          <w:rFonts w:cstheme="minorHAnsi"/>
        </w:rPr>
        <w:t>plan</w:t>
      </w:r>
      <w:proofErr w:type="gramEnd"/>
    </w:p>
    <w:p w14:paraId="23784321" w14:textId="77777777" w:rsidR="00205BCA" w:rsidRPr="00F25C51" w:rsidRDefault="00205BCA" w:rsidP="00205BCA">
      <w:pPr>
        <w:numPr>
          <w:ilvl w:val="0"/>
          <w:numId w:val="3"/>
        </w:numPr>
        <w:autoSpaceDE w:val="0"/>
        <w:autoSpaceDN w:val="0"/>
        <w:adjustRightInd w:val="0"/>
        <w:spacing w:after="0" w:line="240" w:lineRule="auto"/>
        <w:rPr>
          <w:rFonts w:cstheme="minorHAnsi"/>
        </w:rPr>
      </w:pPr>
      <w:r w:rsidRPr="00F25C51">
        <w:rPr>
          <w:rFonts w:cstheme="minorHAnsi"/>
        </w:rPr>
        <w:t>monitor progress towards meeting these objectives and implementing our accessibility plan</w:t>
      </w:r>
    </w:p>
    <w:p w14:paraId="57B41530" w14:textId="77777777" w:rsidR="00205BCA" w:rsidRPr="00F25C51" w:rsidRDefault="00205BCA" w:rsidP="00205BCA">
      <w:pPr>
        <w:numPr>
          <w:ilvl w:val="0"/>
          <w:numId w:val="3"/>
        </w:numPr>
        <w:autoSpaceDE w:val="0"/>
        <w:autoSpaceDN w:val="0"/>
        <w:adjustRightInd w:val="0"/>
        <w:spacing w:after="0" w:line="240" w:lineRule="auto"/>
        <w:rPr>
          <w:rFonts w:cstheme="minorHAnsi"/>
        </w:rPr>
      </w:pPr>
      <w:r w:rsidRPr="00F25C51">
        <w:rPr>
          <w:rFonts w:cstheme="minorHAnsi"/>
        </w:rPr>
        <w:t>inform future action.</w:t>
      </w:r>
    </w:p>
    <w:p w14:paraId="329DC83A" w14:textId="77777777" w:rsidR="00205BCA" w:rsidRPr="00F25C51" w:rsidRDefault="00205BCA" w:rsidP="00205BCA">
      <w:pPr>
        <w:autoSpaceDE w:val="0"/>
        <w:autoSpaceDN w:val="0"/>
        <w:adjustRightInd w:val="0"/>
        <w:spacing w:after="0" w:line="240" w:lineRule="auto"/>
        <w:ind w:left="720"/>
        <w:rPr>
          <w:rFonts w:cstheme="minorHAnsi"/>
        </w:rPr>
      </w:pPr>
    </w:p>
    <w:p w14:paraId="6A172139" w14:textId="77777777" w:rsidR="00205BCA" w:rsidRPr="00F25C51" w:rsidRDefault="00205BCA" w:rsidP="00205BCA">
      <w:pPr>
        <w:autoSpaceDE w:val="0"/>
        <w:autoSpaceDN w:val="0"/>
        <w:adjustRightInd w:val="0"/>
        <w:spacing w:after="0" w:line="240" w:lineRule="auto"/>
        <w:jc w:val="both"/>
        <w:rPr>
          <w:rFonts w:cstheme="minorHAnsi"/>
        </w:rPr>
      </w:pPr>
      <w:r w:rsidRPr="00F25C51">
        <w:rPr>
          <w:rFonts w:cstheme="minorHAnsi"/>
        </w:rPr>
        <w:t xml:space="preserve">Our objectives will detail how we will ensure equality is applied to the services listed above; however, where we find evidence that other functions have a significant impact on any particular </w:t>
      </w:r>
      <w:proofErr w:type="gramStart"/>
      <w:r w:rsidRPr="00F25C51">
        <w:rPr>
          <w:rFonts w:cstheme="minorHAnsi"/>
        </w:rPr>
        <w:t>group</w:t>
      </w:r>
      <w:proofErr w:type="gramEnd"/>
      <w:r w:rsidRPr="00F25C51">
        <w:rPr>
          <w:rFonts w:cstheme="minorHAnsi"/>
        </w:rPr>
        <w:t xml:space="preserve"> we will include work in this area.</w:t>
      </w:r>
    </w:p>
    <w:p w14:paraId="228EEC9F" w14:textId="083971E0" w:rsidR="00205BCA" w:rsidRPr="00F25C51" w:rsidRDefault="00205BCA" w:rsidP="00205BCA">
      <w:pPr>
        <w:autoSpaceDE w:val="0"/>
        <w:autoSpaceDN w:val="0"/>
        <w:adjustRightInd w:val="0"/>
        <w:spacing w:after="0" w:line="240" w:lineRule="auto"/>
        <w:rPr>
          <w:rFonts w:cstheme="minorHAnsi"/>
          <w:b/>
        </w:rPr>
      </w:pPr>
    </w:p>
    <w:p w14:paraId="6018524C" w14:textId="46F6046A" w:rsidR="00205BCA" w:rsidRPr="00D604C2" w:rsidRDefault="00205BCA" w:rsidP="00D604C2">
      <w:pPr>
        <w:pStyle w:val="ListParagraph"/>
        <w:numPr>
          <w:ilvl w:val="0"/>
          <w:numId w:val="20"/>
        </w:numPr>
        <w:autoSpaceDE w:val="0"/>
        <w:autoSpaceDN w:val="0"/>
        <w:adjustRightInd w:val="0"/>
        <w:rPr>
          <w:rFonts w:asciiTheme="minorHAnsi" w:hAnsiTheme="minorHAnsi" w:cstheme="minorHAnsi"/>
          <w:b/>
          <w:color w:val="7030A0"/>
          <w:sz w:val="22"/>
          <w:szCs w:val="22"/>
        </w:rPr>
      </w:pPr>
      <w:r w:rsidRPr="00D604C2">
        <w:rPr>
          <w:rFonts w:asciiTheme="minorHAnsi" w:hAnsiTheme="minorHAnsi" w:cstheme="minorHAnsi"/>
          <w:b/>
          <w:color w:val="7030A0"/>
          <w:sz w:val="22"/>
          <w:szCs w:val="22"/>
        </w:rPr>
        <w:t>Core Statements</w:t>
      </w:r>
    </w:p>
    <w:p w14:paraId="235184CB" w14:textId="1ED249B0" w:rsidR="00205BCA" w:rsidRPr="00F25C51" w:rsidRDefault="00205BCA" w:rsidP="00205BCA">
      <w:pPr>
        <w:autoSpaceDE w:val="0"/>
        <w:autoSpaceDN w:val="0"/>
        <w:adjustRightInd w:val="0"/>
        <w:spacing w:after="0" w:line="240" w:lineRule="auto"/>
        <w:rPr>
          <w:rFonts w:cstheme="minorHAnsi"/>
        </w:rPr>
      </w:pPr>
    </w:p>
    <w:p w14:paraId="09602C8D" w14:textId="076AFEC3" w:rsidR="00205BCA" w:rsidRPr="00F25C51" w:rsidRDefault="00205BCA" w:rsidP="00205BCA">
      <w:pPr>
        <w:autoSpaceDE w:val="0"/>
        <w:autoSpaceDN w:val="0"/>
        <w:adjustRightInd w:val="0"/>
        <w:spacing w:after="0" w:line="240" w:lineRule="auto"/>
        <w:rPr>
          <w:rFonts w:cstheme="minorHAnsi"/>
        </w:rPr>
      </w:pPr>
      <w:r w:rsidRPr="00F25C51">
        <w:rPr>
          <w:rFonts w:cstheme="minorHAnsi"/>
        </w:rPr>
        <w:t xml:space="preserve">In fulfilling our legal </w:t>
      </w:r>
      <w:r w:rsidR="002779DF" w:rsidRPr="00F25C51">
        <w:rPr>
          <w:rFonts w:cstheme="minorHAnsi"/>
        </w:rPr>
        <w:t>obligations,</w:t>
      </w:r>
      <w:r w:rsidRPr="00F25C51">
        <w:rPr>
          <w:rFonts w:cstheme="minorHAnsi"/>
        </w:rPr>
        <w:t xml:space="preserve"> we will be guided by seven core statements:</w:t>
      </w:r>
    </w:p>
    <w:p w14:paraId="4999D7AB" w14:textId="77777777" w:rsidR="00205BCA" w:rsidRPr="00F25C51" w:rsidRDefault="00205BCA" w:rsidP="00205BCA">
      <w:pPr>
        <w:numPr>
          <w:ilvl w:val="0"/>
          <w:numId w:val="4"/>
        </w:numPr>
        <w:autoSpaceDE w:val="0"/>
        <w:autoSpaceDN w:val="0"/>
        <w:adjustRightInd w:val="0"/>
        <w:spacing w:after="0" w:line="240" w:lineRule="auto"/>
        <w:rPr>
          <w:rFonts w:cstheme="minorHAnsi"/>
        </w:rPr>
      </w:pPr>
      <w:r w:rsidRPr="00F25C51">
        <w:rPr>
          <w:rFonts w:cstheme="minorHAnsi"/>
        </w:rPr>
        <w:t>All learners are of equal value.</w:t>
      </w:r>
    </w:p>
    <w:p w14:paraId="2DF388AC" w14:textId="77777777" w:rsidR="00205BCA" w:rsidRPr="00F25C51" w:rsidRDefault="00205BCA" w:rsidP="00205BCA">
      <w:pPr>
        <w:numPr>
          <w:ilvl w:val="0"/>
          <w:numId w:val="4"/>
        </w:numPr>
        <w:autoSpaceDE w:val="0"/>
        <w:autoSpaceDN w:val="0"/>
        <w:adjustRightInd w:val="0"/>
        <w:spacing w:after="0" w:line="240" w:lineRule="auto"/>
        <w:rPr>
          <w:rFonts w:cstheme="minorHAnsi"/>
        </w:rPr>
      </w:pPr>
      <w:r w:rsidRPr="00F25C51">
        <w:rPr>
          <w:rFonts w:cstheme="minorHAnsi"/>
        </w:rPr>
        <w:t>We recognise, welcome and respect diversity.</w:t>
      </w:r>
    </w:p>
    <w:p w14:paraId="72CF083F" w14:textId="77777777" w:rsidR="00205BCA" w:rsidRPr="00F25C51" w:rsidRDefault="00205BCA" w:rsidP="00205BCA">
      <w:pPr>
        <w:numPr>
          <w:ilvl w:val="0"/>
          <w:numId w:val="4"/>
        </w:numPr>
        <w:autoSpaceDE w:val="0"/>
        <w:autoSpaceDN w:val="0"/>
        <w:adjustRightInd w:val="0"/>
        <w:spacing w:after="0" w:line="240" w:lineRule="auto"/>
        <w:rPr>
          <w:rFonts w:cstheme="minorHAnsi"/>
        </w:rPr>
      </w:pPr>
      <w:r w:rsidRPr="00F25C51">
        <w:rPr>
          <w:rFonts w:cstheme="minorHAnsi"/>
        </w:rPr>
        <w:t>We foster positive attitudes and relationships, and a shared sense of belonging.</w:t>
      </w:r>
    </w:p>
    <w:p w14:paraId="0B7C49F5" w14:textId="77777777" w:rsidR="00205BCA" w:rsidRPr="00F25C51" w:rsidRDefault="00205BCA" w:rsidP="00205BCA">
      <w:pPr>
        <w:numPr>
          <w:ilvl w:val="0"/>
          <w:numId w:val="4"/>
        </w:numPr>
        <w:autoSpaceDE w:val="0"/>
        <w:autoSpaceDN w:val="0"/>
        <w:adjustRightInd w:val="0"/>
        <w:spacing w:after="0" w:line="240" w:lineRule="auto"/>
        <w:rPr>
          <w:rFonts w:cstheme="minorHAnsi"/>
        </w:rPr>
      </w:pPr>
      <w:r w:rsidRPr="00F25C51">
        <w:rPr>
          <w:rFonts w:cstheme="minorHAnsi"/>
        </w:rPr>
        <w:t>We observe good equalities practice, including staff recruitment, retention and</w:t>
      </w:r>
    </w:p>
    <w:p w14:paraId="3A2DF33A" w14:textId="77777777" w:rsidR="00205BCA" w:rsidRPr="00F25C51" w:rsidRDefault="00205BCA" w:rsidP="00205BCA">
      <w:pPr>
        <w:numPr>
          <w:ilvl w:val="0"/>
          <w:numId w:val="4"/>
        </w:numPr>
        <w:autoSpaceDE w:val="0"/>
        <w:autoSpaceDN w:val="0"/>
        <w:adjustRightInd w:val="0"/>
        <w:spacing w:after="0" w:line="240" w:lineRule="auto"/>
        <w:rPr>
          <w:rFonts w:cstheme="minorHAnsi"/>
        </w:rPr>
      </w:pPr>
      <w:r w:rsidRPr="00F25C51">
        <w:rPr>
          <w:rFonts w:cstheme="minorHAnsi"/>
        </w:rPr>
        <w:t>development.</w:t>
      </w:r>
    </w:p>
    <w:p w14:paraId="0FD8CCE4" w14:textId="77777777" w:rsidR="00205BCA" w:rsidRPr="00F25C51" w:rsidRDefault="00205BCA" w:rsidP="00205BCA">
      <w:pPr>
        <w:numPr>
          <w:ilvl w:val="0"/>
          <w:numId w:val="4"/>
        </w:numPr>
        <w:autoSpaceDE w:val="0"/>
        <w:autoSpaceDN w:val="0"/>
        <w:adjustRightInd w:val="0"/>
        <w:spacing w:after="0" w:line="240" w:lineRule="auto"/>
        <w:rPr>
          <w:rFonts w:cstheme="minorHAnsi"/>
        </w:rPr>
      </w:pPr>
      <w:r w:rsidRPr="00F25C51">
        <w:rPr>
          <w:rFonts w:cstheme="minorHAnsi"/>
        </w:rPr>
        <w:t>We aim to reduce and remove existing inequalities and barriers.</w:t>
      </w:r>
    </w:p>
    <w:p w14:paraId="0B3911FC" w14:textId="77777777" w:rsidR="00205BCA" w:rsidRPr="00F25C51" w:rsidRDefault="00205BCA" w:rsidP="00205BCA">
      <w:pPr>
        <w:numPr>
          <w:ilvl w:val="0"/>
          <w:numId w:val="4"/>
        </w:numPr>
        <w:autoSpaceDE w:val="0"/>
        <w:autoSpaceDN w:val="0"/>
        <w:adjustRightInd w:val="0"/>
        <w:spacing w:after="0" w:line="240" w:lineRule="auto"/>
        <w:rPr>
          <w:rFonts w:cstheme="minorHAnsi"/>
        </w:rPr>
      </w:pPr>
      <w:r w:rsidRPr="00F25C51">
        <w:rPr>
          <w:rFonts w:cstheme="minorHAnsi"/>
        </w:rPr>
        <w:t>We consult and involve widely</w:t>
      </w:r>
    </w:p>
    <w:p w14:paraId="2773AB25" w14:textId="77777777" w:rsidR="00205BCA" w:rsidRPr="00F25C51" w:rsidRDefault="00205BCA" w:rsidP="00205BCA">
      <w:pPr>
        <w:numPr>
          <w:ilvl w:val="0"/>
          <w:numId w:val="4"/>
        </w:numPr>
        <w:autoSpaceDE w:val="0"/>
        <w:autoSpaceDN w:val="0"/>
        <w:adjustRightInd w:val="0"/>
        <w:spacing w:after="0" w:line="240" w:lineRule="auto"/>
        <w:rPr>
          <w:rFonts w:cstheme="minorHAnsi"/>
        </w:rPr>
      </w:pPr>
      <w:r w:rsidRPr="00F25C51">
        <w:rPr>
          <w:rFonts w:cstheme="minorHAnsi"/>
        </w:rPr>
        <w:t>We strive to ensure that society will benefit.</w:t>
      </w:r>
    </w:p>
    <w:p w14:paraId="1A540F33" w14:textId="2EBC2475" w:rsidR="00205BCA" w:rsidRPr="00F25C51" w:rsidRDefault="00205BCA" w:rsidP="00205BCA">
      <w:pPr>
        <w:autoSpaceDE w:val="0"/>
        <w:autoSpaceDN w:val="0"/>
        <w:adjustRightInd w:val="0"/>
        <w:spacing w:after="0" w:line="240" w:lineRule="auto"/>
        <w:rPr>
          <w:rFonts w:cstheme="minorHAnsi"/>
          <w:b/>
        </w:rPr>
      </w:pPr>
    </w:p>
    <w:p w14:paraId="25D7E2FB" w14:textId="49BCD36B" w:rsidR="00205BCA" w:rsidRPr="00D604C2" w:rsidRDefault="00205BCA" w:rsidP="00D604C2">
      <w:pPr>
        <w:pStyle w:val="ListParagraph"/>
        <w:numPr>
          <w:ilvl w:val="0"/>
          <w:numId w:val="20"/>
        </w:numPr>
        <w:autoSpaceDE w:val="0"/>
        <w:autoSpaceDN w:val="0"/>
        <w:adjustRightInd w:val="0"/>
        <w:rPr>
          <w:rFonts w:asciiTheme="minorHAnsi" w:hAnsiTheme="minorHAnsi" w:cstheme="minorHAnsi"/>
          <w:b/>
          <w:color w:val="7030A0"/>
          <w:sz w:val="22"/>
          <w:szCs w:val="22"/>
        </w:rPr>
      </w:pPr>
      <w:r w:rsidRPr="00D604C2">
        <w:rPr>
          <w:rFonts w:asciiTheme="minorHAnsi" w:hAnsiTheme="minorHAnsi" w:cstheme="minorHAnsi"/>
          <w:b/>
          <w:color w:val="7030A0"/>
          <w:sz w:val="22"/>
          <w:szCs w:val="22"/>
        </w:rPr>
        <w:t>Addressing Prejudice Related Incidents</w:t>
      </w:r>
    </w:p>
    <w:p w14:paraId="2FE60AAC" w14:textId="02CF5707" w:rsidR="00205BCA" w:rsidRPr="00F25C51" w:rsidRDefault="00205BCA" w:rsidP="00205BCA">
      <w:pPr>
        <w:autoSpaceDE w:val="0"/>
        <w:autoSpaceDN w:val="0"/>
        <w:adjustRightInd w:val="0"/>
        <w:spacing w:after="0" w:line="240" w:lineRule="auto"/>
        <w:jc w:val="both"/>
        <w:rPr>
          <w:rFonts w:cstheme="minorHAnsi"/>
        </w:rPr>
      </w:pPr>
    </w:p>
    <w:p w14:paraId="19DBA798" w14:textId="1F4567C2" w:rsidR="00205BCA" w:rsidRPr="00F25C51" w:rsidRDefault="00205BCA" w:rsidP="002779DF">
      <w:pPr>
        <w:autoSpaceDE w:val="0"/>
        <w:autoSpaceDN w:val="0"/>
        <w:adjustRightInd w:val="0"/>
        <w:spacing w:after="0" w:line="240" w:lineRule="auto"/>
        <w:jc w:val="both"/>
        <w:rPr>
          <w:rFonts w:cstheme="minorHAnsi"/>
        </w:rPr>
      </w:pPr>
      <w:r w:rsidRPr="00F25C51">
        <w:rPr>
          <w:rFonts w:cstheme="minorHAnsi"/>
        </w:rPr>
        <w:t xml:space="preserve">Our academy is opposed to all forms of </w:t>
      </w:r>
      <w:proofErr w:type="gramStart"/>
      <w:r w:rsidRPr="00F25C51">
        <w:rPr>
          <w:rFonts w:cstheme="minorHAnsi"/>
        </w:rPr>
        <w:t>prejudice</w:t>
      </w:r>
      <w:proofErr w:type="gramEnd"/>
      <w:r w:rsidRPr="00F25C51">
        <w:rPr>
          <w:rFonts w:cstheme="minorHAnsi"/>
        </w:rPr>
        <w:t xml:space="preserve"> and we recognise that children and young people who experience any form of prejudice related discrimination may fare less well in the education system. We provide both our pupils and staff with an awareness of the impact of prejudice to prevent any incidents. If incidents still </w:t>
      </w:r>
      <w:r w:rsidR="002779DF" w:rsidRPr="00F25C51">
        <w:rPr>
          <w:rFonts w:cstheme="minorHAnsi"/>
        </w:rPr>
        <w:t>occur,</w:t>
      </w:r>
      <w:r w:rsidRPr="00F25C51">
        <w:rPr>
          <w:rFonts w:cstheme="minorHAnsi"/>
        </w:rPr>
        <w:t xml:space="preserve"> we address them immediately and report them to the Local Authority using their guidance material.</w:t>
      </w:r>
    </w:p>
    <w:p w14:paraId="1AB942FE" w14:textId="77777777" w:rsidR="00205BCA" w:rsidRPr="00F25C51" w:rsidRDefault="00205BCA" w:rsidP="00205BCA">
      <w:pPr>
        <w:autoSpaceDE w:val="0"/>
        <w:autoSpaceDN w:val="0"/>
        <w:adjustRightInd w:val="0"/>
        <w:spacing w:after="0" w:line="240" w:lineRule="auto"/>
        <w:rPr>
          <w:rFonts w:cstheme="minorHAnsi"/>
          <w:b/>
        </w:rPr>
      </w:pPr>
    </w:p>
    <w:p w14:paraId="504BDCC5" w14:textId="57B55D8E" w:rsidR="00205BCA" w:rsidRPr="00D604C2" w:rsidRDefault="00205BCA" w:rsidP="00D604C2">
      <w:pPr>
        <w:pStyle w:val="ListParagraph"/>
        <w:numPr>
          <w:ilvl w:val="0"/>
          <w:numId w:val="20"/>
        </w:numPr>
        <w:autoSpaceDE w:val="0"/>
        <w:autoSpaceDN w:val="0"/>
        <w:adjustRightInd w:val="0"/>
        <w:rPr>
          <w:rFonts w:asciiTheme="minorHAnsi" w:hAnsiTheme="minorHAnsi" w:cstheme="minorHAnsi"/>
          <w:b/>
          <w:color w:val="7030A0"/>
          <w:sz w:val="22"/>
          <w:szCs w:val="22"/>
        </w:rPr>
      </w:pPr>
      <w:r w:rsidRPr="00D604C2">
        <w:rPr>
          <w:rFonts w:asciiTheme="minorHAnsi" w:hAnsiTheme="minorHAnsi" w:cstheme="minorHAnsi"/>
          <w:b/>
          <w:color w:val="7030A0"/>
          <w:sz w:val="22"/>
          <w:szCs w:val="22"/>
        </w:rPr>
        <w:t>Chain of accountability</w:t>
      </w:r>
    </w:p>
    <w:p w14:paraId="7482875B" w14:textId="41C3F70D" w:rsidR="00205BCA" w:rsidRPr="00F25C51" w:rsidRDefault="00205BCA" w:rsidP="00205BCA">
      <w:pPr>
        <w:spacing w:after="0" w:line="240" w:lineRule="auto"/>
        <w:rPr>
          <w:rFonts w:cstheme="minorHAnsi"/>
        </w:rPr>
      </w:pPr>
    </w:p>
    <w:p w14:paraId="4E8FA44B" w14:textId="77777777" w:rsidR="00205BCA" w:rsidRPr="00F25C51" w:rsidRDefault="00205BCA" w:rsidP="00205BCA">
      <w:pPr>
        <w:spacing w:after="0" w:line="240" w:lineRule="auto"/>
        <w:rPr>
          <w:rFonts w:cstheme="minorHAnsi"/>
        </w:rPr>
      </w:pPr>
      <w:r w:rsidRPr="00F25C51">
        <w:rPr>
          <w:rFonts w:cstheme="minorHAnsi"/>
        </w:rPr>
        <w:t>The Local Governing Body, supported by the Headteacher and staff, is responsible for ensuring the implementation of this scheme.</w:t>
      </w:r>
    </w:p>
    <w:p w14:paraId="779EC35C" w14:textId="77777777" w:rsidR="00205BCA" w:rsidRPr="00F25C51" w:rsidRDefault="00205BCA" w:rsidP="00205BCA">
      <w:pPr>
        <w:spacing w:after="0" w:line="240" w:lineRule="auto"/>
        <w:rPr>
          <w:rFonts w:cstheme="minorHAnsi"/>
        </w:rPr>
      </w:pPr>
    </w:p>
    <w:p w14:paraId="20B992C4" w14:textId="77777777" w:rsidR="00205BCA" w:rsidRPr="00F25C51" w:rsidRDefault="00205BCA" w:rsidP="00205BCA">
      <w:pPr>
        <w:spacing w:after="0" w:line="240" w:lineRule="auto"/>
        <w:rPr>
          <w:rFonts w:cstheme="minorHAnsi"/>
        </w:rPr>
      </w:pPr>
      <w:r w:rsidRPr="00F25C51">
        <w:rPr>
          <w:rFonts w:cstheme="minorHAnsi"/>
        </w:rPr>
        <w:t>The Headteacher retains overall responsibility for ensuring that the action plan is delivered effectively.</w:t>
      </w:r>
    </w:p>
    <w:p w14:paraId="0A4023E0" w14:textId="77777777" w:rsidR="00205BCA" w:rsidRPr="00F25C51" w:rsidRDefault="00205BCA" w:rsidP="00205BCA">
      <w:pPr>
        <w:spacing w:after="0" w:line="240" w:lineRule="auto"/>
        <w:rPr>
          <w:rFonts w:cstheme="minorHAnsi"/>
        </w:rPr>
      </w:pPr>
    </w:p>
    <w:p w14:paraId="59AD0477" w14:textId="77777777" w:rsidR="00205BCA" w:rsidRPr="00F25C51" w:rsidRDefault="00205BCA" w:rsidP="00205BCA">
      <w:pPr>
        <w:spacing w:after="0" w:line="240" w:lineRule="auto"/>
        <w:rPr>
          <w:rFonts w:cstheme="minorHAnsi"/>
        </w:rPr>
      </w:pPr>
      <w:r w:rsidRPr="00F25C51">
        <w:rPr>
          <w:rFonts w:cstheme="minorHAnsi"/>
        </w:rPr>
        <w:t>Each term, managers and key staff will report to the Headteacher on actions and progress.</w:t>
      </w:r>
    </w:p>
    <w:p w14:paraId="5D913CFE" w14:textId="77777777" w:rsidR="00205BCA" w:rsidRPr="00F25C51" w:rsidRDefault="00205BCA" w:rsidP="00205BCA">
      <w:pPr>
        <w:spacing w:after="0" w:line="240" w:lineRule="auto"/>
        <w:rPr>
          <w:rFonts w:cstheme="minorHAnsi"/>
        </w:rPr>
      </w:pPr>
    </w:p>
    <w:p w14:paraId="27DDCE77" w14:textId="77777777" w:rsidR="00205BCA" w:rsidRPr="00F25C51" w:rsidRDefault="00205BCA" w:rsidP="00205BCA">
      <w:pPr>
        <w:spacing w:after="0" w:line="240" w:lineRule="auto"/>
        <w:rPr>
          <w:rFonts w:cstheme="minorHAnsi"/>
        </w:rPr>
      </w:pPr>
      <w:r w:rsidRPr="00F25C51">
        <w:rPr>
          <w:rFonts w:cstheme="minorHAnsi"/>
        </w:rPr>
        <w:t xml:space="preserve">Governors will discuss the impact of the Equality Information and Objectives annually as part of the policy review. </w:t>
      </w:r>
    </w:p>
    <w:p w14:paraId="03467E2E" w14:textId="77777777" w:rsidR="00205BCA" w:rsidRPr="00F25C51" w:rsidRDefault="00205BCA" w:rsidP="00205BCA">
      <w:pPr>
        <w:spacing w:after="0" w:line="240" w:lineRule="auto"/>
        <w:rPr>
          <w:rFonts w:cstheme="minorHAnsi"/>
        </w:rPr>
      </w:pPr>
    </w:p>
    <w:p w14:paraId="4263611C" w14:textId="77777777" w:rsidR="00205BCA" w:rsidRPr="00F25C51" w:rsidRDefault="00205BCA" w:rsidP="00205BCA">
      <w:pPr>
        <w:spacing w:after="0" w:line="240" w:lineRule="auto"/>
        <w:rPr>
          <w:rFonts w:cstheme="minorHAnsi"/>
        </w:rPr>
      </w:pPr>
      <w:r w:rsidRPr="00F25C51">
        <w:rPr>
          <w:rFonts w:cstheme="minorHAnsi"/>
        </w:rPr>
        <w:t xml:space="preserve">All staff are responsible for delivering the scheme both as employees and as it relates to their area of work. </w:t>
      </w:r>
    </w:p>
    <w:p w14:paraId="79914411" w14:textId="5810BE4D" w:rsidR="00205BCA" w:rsidRDefault="00205BCA" w:rsidP="00205BCA">
      <w:pPr>
        <w:spacing w:after="0" w:line="240" w:lineRule="auto"/>
        <w:rPr>
          <w:rFonts w:cstheme="minorHAnsi"/>
        </w:rPr>
      </w:pPr>
    </w:p>
    <w:p w14:paraId="15617B93" w14:textId="77777777" w:rsidR="001C347D" w:rsidRPr="00F25C51" w:rsidRDefault="001C347D" w:rsidP="00205BCA">
      <w:pPr>
        <w:spacing w:after="0" w:line="240" w:lineRule="auto"/>
        <w:rPr>
          <w:rFonts w:cstheme="minorHAnsi"/>
        </w:rPr>
      </w:pPr>
    </w:p>
    <w:p w14:paraId="58D39810" w14:textId="77777777" w:rsidR="008916D9" w:rsidRPr="00F25C51" w:rsidRDefault="008916D9" w:rsidP="00205BCA">
      <w:pPr>
        <w:spacing w:after="0" w:line="240" w:lineRule="auto"/>
        <w:rPr>
          <w:rFonts w:cstheme="minorHAnsi"/>
        </w:rPr>
      </w:pPr>
    </w:p>
    <w:tbl>
      <w:tblPr>
        <w:tblW w:w="9304" w:type="dxa"/>
        <w:tblBorders>
          <w:top w:val="single" w:sz="4" w:space="0" w:color="999999"/>
          <w:bottom w:val="single" w:sz="4" w:space="0" w:color="999999"/>
          <w:insideH w:val="single" w:sz="4" w:space="0" w:color="999999"/>
          <w:insideV w:val="single" w:sz="4" w:space="0" w:color="999999"/>
        </w:tblBorders>
        <w:tblLook w:val="0000" w:firstRow="0" w:lastRow="0" w:firstColumn="0" w:lastColumn="0" w:noHBand="0" w:noVBand="0"/>
      </w:tblPr>
      <w:tblGrid>
        <w:gridCol w:w="4992"/>
        <w:gridCol w:w="4312"/>
      </w:tblGrid>
      <w:tr w:rsidR="00205BCA" w:rsidRPr="00F25C51" w14:paraId="6D4E2F94" w14:textId="77777777" w:rsidTr="007003BF">
        <w:trPr>
          <w:trHeight w:hRule="exact" w:val="340"/>
        </w:trPr>
        <w:tc>
          <w:tcPr>
            <w:tcW w:w="4992" w:type="dxa"/>
            <w:tcBorders>
              <w:top w:val="nil"/>
              <w:right w:val="nil"/>
            </w:tcBorders>
            <w:tcMar>
              <w:left w:w="0" w:type="dxa"/>
              <w:right w:w="108" w:type="dxa"/>
            </w:tcMar>
          </w:tcPr>
          <w:p w14:paraId="54ED294D" w14:textId="77777777" w:rsidR="00205BCA" w:rsidRPr="00F25C51" w:rsidRDefault="00205BCA" w:rsidP="007003BF">
            <w:pPr>
              <w:spacing w:after="0" w:line="240" w:lineRule="auto"/>
              <w:rPr>
                <w:rStyle w:val="Normalbold"/>
                <w:rFonts w:cstheme="minorHAnsi"/>
              </w:rPr>
            </w:pPr>
            <w:r w:rsidRPr="00F25C51">
              <w:rPr>
                <w:rStyle w:val="Normalbold"/>
                <w:rFonts w:cstheme="minorHAnsi"/>
              </w:rPr>
              <w:lastRenderedPageBreak/>
              <w:t>Responsibility for</w:t>
            </w:r>
          </w:p>
        </w:tc>
        <w:tc>
          <w:tcPr>
            <w:tcW w:w="4312" w:type="dxa"/>
            <w:tcBorders>
              <w:top w:val="nil"/>
              <w:left w:val="nil"/>
            </w:tcBorders>
            <w:tcMar>
              <w:left w:w="108" w:type="dxa"/>
              <w:right w:w="108" w:type="dxa"/>
            </w:tcMar>
          </w:tcPr>
          <w:p w14:paraId="295642D2" w14:textId="77777777" w:rsidR="00205BCA" w:rsidRPr="00F25C51" w:rsidRDefault="00205BCA" w:rsidP="007003BF">
            <w:pPr>
              <w:spacing w:after="0" w:line="240" w:lineRule="auto"/>
              <w:rPr>
                <w:rStyle w:val="Normalbold"/>
                <w:rFonts w:cstheme="minorHAnsi"/>
              </w:rPr>
            </w:pPr>
            <w:r w:rsidRPr="00F25C51">
              <w:rPr>
                <w:rStyle w:val="Normalbold"/>
                <w:rFonts w:cstheme="minorHAnsi"/>
              </w:rPr>
              <w:t>Key person</w:t>
            </w:r>
          </w:p>
        </w:tc>
      </w:tr>
      <w:tr w:rsidR="00205BCA" w:rsidRPr="00F25C51" w14:paraId="06D102F1" w14:textId="77777777" w:rsidTr="007003BF">
        <w:trPr>
          <w:trHeight w:hRule="exact" w:val="340"/>
        </w:trPr>
        <w:tc>
          <w:tcPr>
            <w:tcW w:w="4992" w:type="dxa"/>
            <w:tcMar>
              <w:left w:w="0" w:type="dxa"/>
              <w:right w:w="108" w:type="dxa"/>
            </w:tcMar>
          </w:tcPr>
          <w:p w14:paraId="6B8430EE" w14:textId="77777777" w:rsidR="00205BCA" w:rsidRPr="00F25C51" w:rsidRDefault="00205BCA" w:rsidP="007003BF">
            <w:pPr>
              <w:spacing w:after="0" w:line="240" w:lineRule="auto"/>
              <w:rPr>
                <w:rFonts w:cstheme="minorHAnsi"/>
              </w:rPr>
            </w:pPr>
            <w:r w:rsidRPr="00F25C51">
              <w:rPr>
                <w:rFonts w:cstheme="minorHAnsi"/>
              </w:rPr>
              <w:t>Single equality scheme</w:t>
            </w:r>
          </w:p>
        </w:tc>
        <w:tc>
          <w:tcPr>
            <w:tcW w:w="4312" w:type="dxa"/>
            <w:tcMar>
              <w:left w:w="108" w:type="dxa"/>
              <w:right w:w="108" w:type="dxa"/>
            </w:tcMar>
          </w:tcPr>
          <w:p w14:paraId="49561784" w14:textId="77777777" w:rsidR="00205BCA" w:rsidRPr="00F25C51" w:rsidRDefault="00205BCA" w:rsidP="007003BF">
            <w:pPr>
              <w:spacing w:after="0" w:line="240" w:lineRule="auto"/>
              <w:rPr>
                <w:rFonts w:cstheme="minorHAnsi"/>
              </w:rPr>
            </w:pPr>
            <w:r w:rsidRPr="00F25C51">
              <w:rPr>
                <w:rFonts w:cstheme="minorHAnsi"/>
              </w:rPr>
              <w:t>Headteacher</w:t>
            </w:r>
          </w:p>
        </w:tc>
      </w:tr>
      <w:tr w:rsidR="00205BCA" w:rsidRPr="00F25C51" w14:paraId="2B837432" w14:textId="77777777" w:rsidTr="007003BF">
        <w:trPr>
          <w:trHeight w:hRule="exact" w:val="340"/>
        </w:trPr>
        <w:tc>
          <w:tcPr>
            <w:tcW w:w="4992" w:type="dxa"/>
            <w:tcMar>
              <w:left w:w="0" w:type="dxa"/>
              <w:right w:w="108" w:type="dxa"/>
            </w:tcMar>
          </w:tcPr>
          <w:p w14:paraId="1B6A7ED1" w14:textId="77777777" w:rsidR="00205BCA" w:rsidRPr="00F25C51" w:rsidRDefault="00205BCA" w:rsidP="007003BF">
            <w:pPr>
              <w:spacing w:after="0" w:line="240" w:lineRule="auto"/>
              <w:rPr>
                <w:rFonts w:cstheme="minorHAnsi"/>
              </w:rPr>
            </w:pPr>
            <w:r w:rsidRPr="00F25C51">
              <w:rPr>
                <w:rFonts w:cstheme="minorHAnsi"/>
              </w:rPr>
              <w:t>Disability equality (including bullying incidents)</w:t>
            </w:r>
            <w:r w:rsidRPr="00F25C51">
              <w:rPr>
                <w:rFonts w:cstheme="minorHAnsi"/>
              </w:rPr>
              <w:tab/>
            </w:r>
          </w:p>
        </w:tc>
        <w:tc>
          <w:tcPr>
            <w:tcW w:w="4312" w:type="dxa"/>
            <w:tcMar>
              <w:left w:w="108" w:type="dxa"/>
              <w:right w:w="108" w:type="dxa"/>
            </w:tcMar>
          </w:tcPr>
          <w:p w14:paraId="5F8FD24B" w14:textId="77777777" w:rsidR="00205BCA" w:rsidRPr="00F25C51" w:rsidRDefault="00205BCA" w:rsidP="007003BF">
            <w:pPr>
              <w:spacing w:after="0" w:line="240" w:lineRule="auto"/>
              <w:rPr>
                <w:rFonts w:cstheme="minorHAnsi"/>
              </w:rPr>
            </w:pPr>
            <w:r w:rsidRPr="00F25C51">
              <w:rPr>
                <w:rFonts w:cstheme="minorHAnsi"/>
              </w:rPr>
              <w:t>Headteacher</w:t>
            </w:r>
          </w:p>
        </w:tc>
      </w:tr>
      <w:tr w:rsidR="00205BCA" w:rsidRPr="00F25C51" w14:paraId="29BD34BD" w14:textId="77777777" w:rsidTr="007003BF">
        <w:trPr>
          <w:trHeight w:hRule="exact" w:val="340"/>
        </w:trPr>
        <w:tc>
          <w:tcPr>
            <w:tcW w:w="4992" w:type="dxa"/>
            <w:tcMar>
              <w:left w:w="0" w:type="dxa"/>
              <w:right w:w="108" w:type="dxa"/>
            </w:tcMar>
          </w:tcPr>
          <w:p w14:paraId="6D0D59AF" w14:textId="77777777" w:rsidR="00205BCA" w:rsidRPr="00F25C51" w:rsidRDefault="00205BCA" w:rsidP="007003BF">
            <w:pPr>
              <w:spacing w:after="0" w:line="240" w:lineRule="auto"/>
              <w:rPr>
                <w:rFonts w:cstheme="minorHAnsi"/>
              </w:rPr>
            </w:pPr>
            <w:r w:rsidRPr="00F25C51">
              <w:rPr>
                <w:rFonts w:cstheme="minorHAnsi"/>
              </w:rPr>
              <w:t>SEN/LDD (including bullying incidents)</w:t>
            </w:r>
          </w:p>
        </w:tc>
        <w:tc>
          <w:tcPr>
            <w:tcW w:w="4312" w:type="dxa"/>
            <w:tcMar>
              <w:left w:w="108" w:type="dxa"/>
              <w:right w:w="108" w:type="dxa"/>
            </w:tcMar>
          </w:tcPr>
          <w:p w14:paraId="34367F44" w14:textId="77777777" w:rsidR="00205BCA" w:rsidRPr="00F25C51" w:rsidRDefault="00205BCA" w:rsidP="007003BF">
            <w:pPr>
              <w:spacing w:after="0" w:line="240" w:lineRule="auto"/>
              <w:rPr>
                <w:rFonts w:cstheme="minorHAnsi"/>
              </w:rPr>
            </w:pPr>
            <w:r w:rsidRPr="00F25C51">
              <w:rPr>
                <w:rFonts w:cstheme="minorHAnsi"/>
              </w:rPr>
              <w:t>Headteacher</w:t>
            </w:r>
          </w:p>
        </w:tc>
      </w:tr>
      <w:tr w:rsidR="00205BCA" w:rsidRPr="00F25C51" w14:paraId="3CA2CAC8" w14:textId="77777777" w:rsidTr="007003BF">
        <w:trPr>
          <w:trHeight w:hRule="exact" w:val="340"/>
        </w:trPr>
        <w:tc>
          <w:tcPr>
            <w:tcW w:w="4992" w:type="dxa"/>
            <w:tcMar>
              <w:left w:w="0" w:type="dxa"/>
              <w:right w:w="108" w:type="dxa"/>
            </w:tcMar>
          </w:tcPr>
          <w:p w14:paraId="5A9CF2C0" w14:textId="77777777" w:rsidR="00205BCA" w:rsidRPr="00F25C51" w:rsidRDefault="00205BCA" w:rsidP="007003BF">
            <w:pPr>
              <w:spacing w:after="0" w:line="240" w:lineRule="auto"/>
              <w:rPr>
                <w:rFonts w:cstheme="minorHAnsi"/>
              </w:rPr>
            </w:pPr>
            <w:r w:rsidRPr="00F25C51">
              <w:rPr>
                <w:rFonts w:cstheme="minorHAnsi"/>
              </w:rPr>
              <w:t>Accessibility</w:t>
            </w:r>
          </w:p>
        </w:tc>
        <w:tc>
          <w:tcPr>
            <w:tcW w:w="4312" w:type="dxa"/>
            <w:tcMar>
              <w:left w:w="108" w:type="dxa"/>
              <w:right w:w="108" w:type="dxa"/>
            </w:tcMar>
          </w:tcPr>
          <w:p w14:paraId="5219A383" w14:textId="77777777" w:rsidR="00205BCA" w:rsidRPr="00F25C51" w:rsidRDefault="00205BCA" w:rsidP="007003BF">
            <w:pPr>
              <w:spacing w:after="0" w:line="240" w:lineRule="auto"/>
              <w:rPr>
                <w:rFonts w:cstheme="minorHAnsi"/>
              </w:rPr>
            </w:pPr>
            <w:r w:rsidRPr="00F25C51">
              <w:rPr>
                <w:rFonts w:cstheme="minorHAnsi"/>
              </w:rPr>
              <w:t>Headteacher</w:t>
            </w:r>
          </w:p>
        </w:tc>
      </w:tr>
      <w:tr w:rsidR="00205BCA" w:rsidRPr="00F25C51" w14:paraId="094C79A7" w14:textId="77777777" w:rsidTr="007003BF">
        <w:trPr>
          <w:trHeight w:hRule="exact" w:val="340"/>
        </w:trPr>
        <w:tc>
          <w:tcPr>
            <w:tcW w:w="4992" w:type="dxa"/>
            <w:tcMar>
              <w:left w:w="0" w:type="dxa"/>
              <w:right w:w="108" w:type="dxa"/>
            </w:tcMar>
          </w:tcPr>
          <w:p w14:paraId="4C4A2D9A" w14:textId="77777777" w:rsidR="00205BCA" w:rsidRPr="00F25C51" w:rsidRDefault="00205BCA" w:rsidP="007003BF">
            <w:pPr>
              <w:spacing w:after="0" w:line="240" w:lineRule="auto"/>
              <w:rPr>
                <w:rFonts w:cstheme="minorHAnsi"/>
              </w:rPr>
            </w:pPr>
            <w:r w:rsidRPr="00F25C51">
              <w:rPr>
                <w:rFonts w:cstheme="minorHAnsi"/>
              </w:rPr>
              <w:t>Gender equality (including bullying incidents)</w:t>
            </w:r>
          </w:p>
        </w:tc>
        <w:tc>
          <w:tcPr>
            <w:tcW w:w="4312" w:type="dxa"/>
            <w:tcMar>
              <w:left w:w="108" w:type="dxa"/>
              <w:right w:w="108" w:type="dxa"/>
            </w:tcMar>
          </w:tcPr>
          <w:p w14:paraId="54C449B5" w14:textId="77777777" w:rsidR="00205BCA" w:rsidRPr="00F25C51" w:rsidRDefault="00205BCA" w:rsidP="007003BF">
            <w:pPr>
              <w:spacing w:after="0" w:line="240" w:lineRule="auto"/>
              <w:rPr>
                <w:rFonts w:cstheme="minorHAnsi"/>
              </w:rPr>
            </w:pPr>
            <w:r w:rsidRPr="00F25C51">
              <w:rPr>
                <w:rFonts w:cstheme="minorHAnsi"/>
              </w:rPr>
              <w:t>Headteacher</w:t>
            </w:r>
          </w:p>
        </w:tc>
      </w:tr>
      <w:tr w:rsidR="00205BCA" w:rsidRPr="00F25C51" w14:paraId="652DC72F" w14:textId="77777777" w:rsidTr="007003BF">
        <w:trPr>
          <w:trHeight w:hRule="exact" w:val="340"/>
        </w:trPr>
        <w:tc>
          <w:tcPr>
            <w:tcW w:w="4992" w:type="dxa"/>
            <w:tcMar>
              <w:left w:w="0" w:type="dxa"/>
              <w:right w:w="108" w:type="dxa"/>
            </w:tcMar>
          </w:tcPr>
          <w:p w14:paraId="55E3A76D" w14:textId="77777777" w:rsidR="00205BCA" w:rsidRPr="00F25C51" w:rsidRDefault="00205BCA" w:rsidP="007003BF">
            <w:pPr>
              <w:spacing w:after="0" w:line="240" w:lineRule="auto"/>
              <w:rPr>
                <w:rFonts w:cstheme="minorHAnsi"/>
              </w:rPr>
            </w:pPr>
            <w:r w:rsidRPr="00F25C51">
              <w:rPr>
                <w:rFonts w:cstheme="minorHAnsi"/>
              </w:rPr>
              <w:t>Race equality (including racist incidents)</w:t>
            </w:r>
          </w:p>
        </w:tc>
        <w:tc>
          <w:tcPr>
            <w:tcW w:w="4312" w:type="dxa"/>
            <w:tcMar>
              <w:left w:w="108" w:type="dxa"/>
              <w:right w:w="108" w:type="dxa"/>
            </w:tcMar>
          </w:tcPr>
          <w:p w14:paraId="199ADD70" w14:textId="77777777" w:rsidR="00205BCA" w:rsidRPr="00F25C51" w:rsidRDefault="00205BCA" w:rsidP="007003BF">
            <w:pPr>
              <w:spacing w:after="0" w:line="240" w:lineRule="auto"/>
              <w:rPr>
                <w:rFonts w:cstheme="minorHAnsi"/>
              </w:rPr>
            </w:pPr>
            <w:r w:rsidRPr="00F25C51">
              <w:rPr>
                <w:rFonts w:cstheme="minorHAnsi"/>
              </w:rPr>
              <w:t>Headteacher</w:t>
            </w:r>
          </w:p>
        </w:tc>
      </w:tr>
      <w:tr w:rsidR="00205BCA" w:rsidRPr="00F25C51" w14:paraId="0030A3DB" w14:textId="77777777" w:rsidTr="007003BF">
        <w:trPr>
          <w:trHeight w:hRule="exact" w:val="340"/>
        </w:trPr>
        <w:tc>
          <w:tcPr>
            <w:tcW w:w="4992" w:type="dxa"/>
            <w:tcMar>
              <w:left w:w="0" w:type="dxa"/>
              <w:right w:w="108" w:type="dxa"/>
            </w:tcMar>
          </w:tcPr>
          <w:p w14:paraId="283F4A71" w14:textId="77777777" w:rsidR="00205BCA" w:rsidRPr="00F25C51" w:rsidRDefault="00205BCA" w:rsidP="007003BF">
            <w:pPr>
              <w:spacing w:after="0" w:line="240" w:lineRule="auto"/>
              <w:rPr>
                <w:rFonts w:cstheme="minorHAnsi"/>
              </w:rPr>
            </w:pPr>
            <w:r w:rsidRPr="00F25C51">
              <w:rPr>
                <w:rFonts w:cstheme="minorHAnsi"/>
              </w:rPr>
              <w:t>Equality and diversity in curriculum content</w:t>
            </w:r>
          </w:p>
          <w:p w14:paraId="1F1787E7" w14:textId="77777777" w:rsidR="00205BCA" w:rsidRPr="00F25C51" w:rsidRDefault="00205BCA" w:rsidP="007003BF">
            <w:pPr>
              <w:spacing w:after="0" w:line="240" w:lineRule="auto"/>
              <w:rPr>
                <w:rFonts w:cstheme="minorHAnsi"/>
              </w:rPr>
            </w:pPr>
          </w:p>
          <w:p w14:paraId="64C55AE5" w14:textId="77777777" w:rsidR="00205BCA" w:rsidRPr="00F25C51" w:rsidRDefault="00205BCA" w:rsidP="007003BF">
            <w:pPr>
              <w:spacing w:after="0" w:line="240" w:lineRule="auto"/>
              <w:rPr>
                <w:rFonts w:cstheme="minorHAnsi"/>
              </w:rPr>
            </w:pPr>
          </w:p>
        </w:tc>
        <w:tc>
          <w:tcPr>
            <w:tcW w:w="4312" w:type="dxa"/>
            <w:tcMar>
              <w:left w:w="108" w:type="dxa"/>
              <w:right w:w="108" w:type="dxa"/>
            </w:tcMar>
          </w:tcPr>
          <w:p w14:paraId="023CE2F4" w14:textId="3053CE51" w:rsidR="00205BCA" w:rsidRPr="00F25C51" w:rsidRDefault="00205BCA" w:rsidP="007003BF">
            <w:pPr>
              <w:spacing w:after="0" w:line="240" w:lineRule="auto"/>
              <w:rPr>
                <w:rFonts w:cstheme="minorHAnsi"/>
              </w:rPr>
            </w:pPr>
            <w:r w:rsidRPr="00F25C51">
              <w:rPr>
                <w:rFonts w:cstheme="minorHAnsi"/>
              </w:rPr>
              <w:t xml:space="preserve">Headteacher, </w:t>
            </w:r>
            <w:r w:rsidR="00227A39">
              <w:rPr>
                <w:rFonts w:cstheme="minorHAnsi"/>
              </w:rPr>
              <w:t>T</w:t>
            </w:r>
            <w:r w:rsidRPr="00F25C51">
              <w:rPr>
                <w:rFonts w:cstheme="minorHAnsi"/>
              </w:rPr>
              <w:t>eacher Governor</w:t>
            </w:r>
          </w:p>
          <w:p w14:paraId="74DB635C" w14:textId="77777777" w:rsidR="00205BCA" w:rsidRPr="00F25C51" w:rsidRDefault="00205BCA" w:rsidP="007003BF">
            <w:pPr>
              <w:spacing w:after="0" w:line="240" w:lineRule="auto"/>
              <w:rPr>
                <w:rFonts w:cstheme="minorHAnsi"/>
              </w:rPr>
            </w:pPr>
          </w:p>
          <w:p w14:paraId="1F7FAD86" w14:textId="77777777" w:rsidR="00205BCA" w:rsidRPr="00F25C51" w:rsidRDefault="00205BCA" w:rsidP="007003BF">
            <w:pPr>
              <w:spacing w:after="0" w:line="240" w:lineRule="auto"/>
              <w:rPr>
                <w:rFonts w:cstheme="minorHAnsi"/>
              </w:rPr>
            </w:pPr>
            <w:r w:rsidRPr="00F25C51">
              <w:rPr>
                <w:rFonts w:cstheme="minorHAnsi"/>
              </w:rPr>
              <w:t>and Governors</w:t>
            </w:r>
          </w:p>
        </w:tc>
      </w:tr>
      <w:tr w:rsidR="00205BCA" w:rsidRPr="00F25C51" w14:paraId="7FBAF710" w14:textId="77777777" w:rsidTr="007003BF">
        <w:trPr>
          <w:trHeight w:hRule="exact" w:val="340"/>
        </w:trPr>
        <w:tc>
          <w:tcPr>
            <w:tcW w:w="4992" w:type="dxa"/>
            <w:tcMar>
              <w:left w:w="0" w:type="dxa"/>
              <w:right w:w="108" w:type="dxa"/>
            </w:tcMar>
          </w:tcPr>
          <w:p w14:paraId="650AC88C" w14:textId="77777777" w:rsidR="00205BCA" w:rsidRPr="00F25C51" w:rsidRDefault="00205BCA" w:rsidP="007003BF">
            <w:pPr>
              <w:spacing w:after="0" w:line="240" w:lineRule="auto"/>
              <w:rPr>
                <w:rFonts w:cstheme="minorHAnsi"/>
              </w:rPr>
            </w:pPr>
            <w:r w:rsidRPr="00F25C51">
              <w:rPr>
                <w:rFonts w:cstheme="minorHAnsi"/>
              </w:rPr>
              <w:t>Equality and diversity in pupil achievement</w:t>
            </w:r>
          </w:p>
        </w:tc>
        <w:tc>
          <w:tcPr>
            <w:tcW w:w="4312" w:type="dxa"/>
            <w:tcMar>
              <w:left w:w="108" w:type="dxa"/>
              <w:right w:w="108" w:type="dxa"/>
            </w:tcMar>
          </w:tcPr>
          <w:p w14:paraId="69BC8158" w14:textId="77777777" w:rsidR="00205BCA" w:rsidRPr="00F25C51" w:rsidRDefault="00205BCA" w:rsidP="007003BF">
            <w:pPr>
              <w:spacing w:after="0" w:line="240" w:lineRule="auto"/>
              <w:rPr>
                <w:rFonts w:cstheme="minorHAnsi"/>
              </w:rPr>
            </w:pPr>
            <w:r w:rsidRPr="00F25C51">
              <w:rPr>
                <w:rFonts w:cstheme="minorHAnsi"/>
              </w:rPr>
              <w:t>Headteacher and all teachers</w:t>
            </w:r>
          </w:p>
        </w:tc>
      </w:tr>
      <w:tr w:rsidR="00205BCA" w:rsidRPr="00F25C51" w14:paraId="15755184" w14:textId="77777777" w:rsidTr="007003BF">
        <w:trPr>
          <w:trHeight w:hRule="exact" w:val="340"/>
        </w:trPr>
        <w:tc>
          <w:tcPr>
            <w:tcW w:w="4992" w:type="dxa"/>
            <w:tcMar>
              <w:left w:w="0" w:type="dxa"/>
              <w:right w:w="108" w:type="dxa"/>
            </w:tcMar>
          </w:tcPr>
          <w:p w14:paraId="42A528CF" w14:textId="77777777" w:rsidR="00205BCA" w:rsidRPr="00F25C51" w:rsidRDefault="00205BCA" w:rsidP="007003BF">
            <w:pPr>
              <w:spacing w:after="0" w:line="240" w:lineRule="auto"/>
              <w:rPr>
                <w:rFonts w:cstheme="minorHAnsi"/>
              </w:rPr>
            </w:pPr>
            <w:r w:rsidRPr="00F25C51">
              <w:rPr>
                <w:rFonts w:cstheme="minorHAnsi"/>
              </w:rPr>
              <w:t>Equality and diversity – behaviour and exclusions</w:t>
            </w:r>
          </w:p>
        </w:tc>
        <w:tc>
          <w:tcPr>
            <w:tcW w:w="4312" w:type="dxa"/>
            <w:tcMar>
              <w:left w:w="108" w:type="dxa"/>
              <w:right w:w="108" w:type="dxa"/>
            </w:tcMar>
          </w:tcPr>
          <w:p w14:paraId="551B5AC0" w14:textId="77777777" w:rsidR="00205BCA" w:rsidRPr="00F25C51" w:rsidRDefault="00205BCA" w:rsidP="007003BF">
            <w:pPr>
              <w:spacing w:after="0" w:line="240" w:lineRule="auto"/>
              <w:rPr>
                <w:rFonts w:cstheme="minorHAnsi"/>
              </w:rPr>
            </w:pPr>
            <w:r w:rsidRPr="00F25C51">
              <w:rPr>
                <w:rFonts w:cstheme="minorHAnsi"/>
              </w:rPr>
              <w:t>Headteacher</w:t>
            </w:r>
          </w:p>
        </w:tc>
      </w:tr>
      <w:tr w:rsidR="00205BCA" w:rsidRPr="00F25C51" w14:paraId="395E7B59" w14:textId="77777777" w:rsidTr="007003BF">
        <w:trPr>
          <w:trHeight w:hRule="exact" w:val="340"/>
        </w:trPr>
        <w:tc>
          <w:tcPr>
            <w:tcW w:w="4992" w:type="dxa"/>
            <w:tcMar>
              <w:left w:w="0" w:type="dxa"/>
              <w:right w:w="108" w:type="dxa"/>
            </w:tcMar>
          </w:tcPr>
          <w:p w14:paraId="50C4FFA8" w14:textId="77777777" w:rsidR="00205BCA" w:rsidRPr="00F25C51" w:rsidRDefault="00205BCA" w:rsidP="007003BF">
            <w:pPr>
              <w:spacing w:after="0" w:line="240" w:lineRule="auto"/>
              <w:rPr>
                <w:rFonts w:cstheme="minorHAnsi"/>
              </w:rPr>
            </w:pPr>
            <w:r w:rsidRPr="00F25C51">
              <w:rPr>
                <w:rFonts w:cstheme="minorHAnsi"/>
              </w:rPr>
              <w:t>Participation in all aspects of school life</w:t>
            </w:r>
          </w:p>
        </w:tc>
        <w:tc>
          <w:tcPr>
            <w:tcW w:w="4312" w:type="dxa"/>
            <w:tcMar>
              <w:left w:w="108" w:type="dxa"/>
              <w:right w:w="108" w:type="dxa"/>
            </w:tcMar>
          </w:tcPr>
          <w:p w14:paraId="3090AD8B" w14:textId="77777777" w:rsidR="00205BCA" w:rsidRPr="00F25C51" w:rsidRDefault="00205BCA" w:rsidP="007003BF">
            <w:pPr>
              <w:spacing w:after="0" w:line="240" w:lineRule="auto"/>
              <w:rPr>
                <w:rFonts w:cstheme="minorHAnsi"/>
              </w:rPr>
            </w:pPr>
            <w:r w:rsidRPr="00F25C51">
              <w:rPr>
                <w:rFonts w:cstheme="minorHAnsi"/>
              </w:rPr>
              <w:t>Headteacher and all teachers</w:t>
            </w:r>
          </w:p>
        </w:tc>
      </w:tr>
      <w:tr w:rsidR="00205BCA" w:rsidRPr="00F25C51" w14:paraId="52F0EFE9" w14:textId="77777777" w:rsidTr="007003BF">
        <w:trPr>
          <w:trHeight w:hRule="exact" w:val="340"/>
        </w:trPr>
        <w:tc>
          <w:tcPr>
            <w:tcW w:w="4992" w:type="dxa"/>
            <w:tcMar>
              <w:left w:w="0" w:type="dxa"/>
              <w:right w:w="108" w:type="dxa"/>
            </w:tcMar>
          </w:tcPr>
          <w:p w14:paraId="78AED49A" w14:textId="77777777" w:rsidR="00205BCA" w:rsidRPr="00F25C51" w:rsidRDefault="00205BCA" w:rsidP="007003BF">
            <w:pPr>
              <w:spacing w:after="0" w:line="240" w:lineRule="auto"/>
              <w:rPr>
                <w:rFonts w:cstheme="minorHAnsi"/>
              </w:rPr>
            </w:pPr>
            <w:r w:rsidRPr="00F25C51">
              <w:rPr>
                <w:rFonts w:cstheme="minorHAnsi"/>
              </w:rPr>
              <w:t>Impact assessment</w:t>
            </w:r>
          </w:p>
        </w:tc>
        <w:tc>
          <w:tcPr>
            <w:tcW w:w="4312" w:type="dxa"/>
            <w:tcMar>
              <w:left w:w="108" w:type="dxa"/>
              <w:right w:w="108" w:type="dxa"/>
            </w:tcMar>
          </w:tcPr>
          <w:p w14:paraId="661F1EE4" w14:textId="77777777" w:rsidR="00205BCA" w:rsidRPr="00F25C51" w:rsidRDefault="00205BCA" w:rsidP="007003BF">
            <w:pPr>
              <w:spacing w:after="0" w:line="240" w:lineRule="auto"/>
              <w:rPr>
                <w:rFonts w:cstheme="minorHAnsi"/>
              </w:rPr>
            </w:pPr>
            <w:r w:rsidRPr="00F25C51">
              <w:rPr>
                <w:rFonts w:cstheme="minorHAnsi"/>
              </w:rPr>
              <w:t>Headteacher</w:t>
            </w:r>
          </w:p>
        </w:tc>
      </w:tr>
      <w:tr w:rsidR="00205BCA" w:rsidRPr="00F25C51" w14:paraId="02065724" w14:textId="77777777" w:rsidTr="007003BF">
        <w:trPr>
          <w:trHeight w:hRule="exact" w:val="340"/>
        </w:trPr>
        <w:tc>
          <w:tcPr>
            <w:tcW w:w="4992" w:type="dxa"/>
            <w:tcMar>
              <w:left w:w="0" w:type="dxa"/>
              <w:right w:w="108" w:type="dxa"/>
            </w:tcMar>
          </w:tcPr>
          <w:p w14:paraId="0030AABF" w14:textId="77777777" w:rsidR="00205BCA" w:rsidRPr="00F25C51" w:rsidRDefault="00205BCA" w:rsidP="007003BF">
            <w:pPr>
              <w:spacing w:after="0" w:line="240" w:lineRule="auto"/>
              <w:rPr>
                <w:rFonts w:cstheme="minorHAnsi"/>
              </w:rPr>
            </w:pPr>
            <w:r w:rsidRPr="00F25C51">
              <w:rPr>
                <w:rFonts w:cstheme="minorHAnsi"/>
              </w:rPr>
              <w:t>Stakeholder consultation</w:t>
            </w:r>
          </w:p>
        </w:tc>
        <w:tc>
          <w:tcPr>
            <w:tcW w:w="4312" w:type="dxa"/>
            <w:tcMar>
              <w:left w:w="108" w:type="dxa"/>
              <w:right w:w="108" w:type="dxa"/>
            </w:tcMar>
          </w:tcPr>
          <w:p w14:paraId="6613007B" w14:textId="77777777" w:rsidR="00205BCA" w:rsidRPr="00F25C51" w:rsidRDefault="00205BCA" w:rsidP="007003BF">
            <w:pPr>
              <w:spacing w:after="0" w:line="240" w:lineRule="auto"/>
              <w:rPr>
                <w:rFonts w:cstheme="minorHAnsi"/>
              </w:rPr>
            </w:pPr>
            <w:r w:rsidRPr="00F25C51">
              <w:rPr>
                <w:rFonts w:cstheme="minorHAnsi"/>
              </w:rPr>
              <w:t>Headteacher</w:t>
            </w:r>
          </w:p>
        </w:tc>
      </w:tr>
      <w:tr w:rsidR="00205BCA" w:rsidRPr="00F25C51" w14:paraId="0F57EFC5" w14:textId="77777777" w:rsidTr="007003BF">
        <w:trPr>
          <w:trHeight w:hRule="exact" w:val="340"/>
        </w:trPr>
        <w:tc>
          <w:tcPr>
            <w:tcW w:w="4992" w:type="dxa"/>
            <w:tcMar>
              <w:left w:w="0" w:type="dxa"/>
              <w:right w:w="108" w:type="dxa"/>
            </w:tcMar>
          </w:tcPr>
          <w:p w14:paraId="4849A385" w14:textId="77777777" w:rsidR="00205BCA" w:rsidRPr="00F25C51" w:rsidRDefault="00205BCA" w:rsidP="007003BF">
            <w:pPr>
              <w:spacing w:after="0" w:line="240" w:lineRule="auto"/>
              <w:rPr>
                <w:rFonts w:cstheme="minorHAnsi"/>
              </w:rPr>
            </w:pPr>
            <w:r w:rsidRPr="00F25C51">
              <w:rPr>
                <w:rFonts w:cstheme="minorHAnsi"/>
              </w:rPr>
              <w:t>Policy review</w:t>
            </w:r>
          </w:p>
        </w:tc>
        <w:tc>
          <w:tcPr>
            <w:tcW w:w="4312" w:type="dxa"/>
            <w:tcMar>
              <w:left w:w="108" w:type="dxa"/>
              <w:right w:w="108" w:type="dxa"/>
            </w:tcMar>
          </w:tcPr>
          <w:p w14:paraId="4C12FBEF" w14:textId="77777777" w:rsidR="00205BCA" w:rsidRPr="00F25C51" w:rsidRDefault="00205BCA" w:rsidP="007003BF">
            <w:pPr>
              <w:spacing w:after="0" w:line="240" w:lineRule="auto"/>
              <w:rPr>
                <w:rFonts w:cstheme="minorHAnsi"/>
              </w:rPr>
            </w:pPr>
            <w:r w:rsidRPr="00F25C51">
              <w:rPr>
                <w:rFonts w:cstheme="minorHAnsi"/>
              </w:rPr>
              <w:t>Headteacher</w:t>
            </w:r>
          </w:p>
        </w:tc>
      </w:tr>
      <w:tr w:rsidR="00205BCA" w:rsidRPr="00F25C51" w14:paraId="70FFB7BC" w14:textId="77777777" w:rsidTr="007003BF">
        <w:trPr>
          <w:trHeight w:hRule="exact" w:val="289"/>
        </w:trPr>
        <w:tc>
          <w:tcPr>
            <w:tcW w:w="4992" w:type="dxa"/>
            <w:tcMar>
              <w:left w:w="0" w:type="dxa"/>
              <w:right w:w="108" w:type="dxa"/>
            </w:tcMar>
          </w:tcPr>
          <w:p w14:paraId="3B961A47" w14:textId="77777777" w:rsidR="00205BCA" w:rsidRPr="00F25C51" w:rsidRDefault="00205BCA" w:rsidP="007003BF">
            <w:pPr>
              <w:spacing w:after="0" w:line="240" w:lineRule="auto"/>
              <w:rPr>
                <w:rFonts w:cstheme="minorHAnsi"/>
              </w:rPr>
            </w:pPr>
            <w:r w:rsidRPr="00F25C51">
              <w:rPr>
                <w:rFonts w:cstheme="minorHAnsi"/>
              </w:rPr>
              <w:t>Communication and publishing</w:t>
            </w:r>
          </w:p>
        </w:tc>
        <w:tc>
          <w:tcPr>
            <w:tcW w:w="4312" w:type="dxa"/>
            <w:tcMar>
              <w:left w:w="108" w:type="dxa"/>
              <w:right w:w="108" w:type="dxa"/>
            </w:tcMar>
          </w:tcPr>
          <w:p w14:paraId="087AFB1A" w14:textId="77777777" w:rsidR="00205BCA" w:rsidRPr="00F25C51" w:rsidRDefault="00205BCA" w:rsidP="007003BF">
            <w:pPr>
              <w:spacing w:after="0" w:line="240" w:lineRule="auto"/>
              <w:rPr>
                <w:rFonts w:cstheme="minorHAnsi"/>
              </w:rPr>
            </w:pPr>
            <w:r w:rsidRPr="00F25C51">
              <w:rPr>
                <w:rFonts w:cstheme="minorHAnsi"/>
              </w:rPr>
              <w:t>School Business Manager</w:t>
            </w:r>
          </w:p>
        </w:tc>
      </w:tr>
    </w:tbl>
    <w:p w14:paraId="1EEC68F1" w14:textId="000766AE" w:rsidR="00205BCA" w:rsidRPr="00F25C51" w:rsidRDefault="00205BCA" w:rsidP="00205BCA">
      <w:pPr>
        <w:autoSpaceDE w:val="0"/>
        <w:autoSpaceDN w:val="0"/>
        <w:adjustRightInd w:val="0"/>
        <w:spacing w:after="0" w:line="240" w:lineRule="auto"/>
        <w:rPr>
          <w:rFonts w:cstheme="minorHAnsi"/>
          <w:u w:val="single"/>
        </w:rPr>
      </w:pPr>
    </w:p>
    <w:p w14:paraId="6E829727" w14:textId="45D6C656" w:rsidR="00205BCA" w:rsidRPr="00D604C2" w:rsidRDefault="00205BCA" w:rsidP="00D604C2">
      <w:pPr>
        <w:pStyle w:val="ListParagraph"/>
        <w:numPr>
          <w:ilvl w:val="0"/>
          <w:numId w:val="20"/>
        </w:numPr>
        <w:autoSpaceDE w:val="0"/>
        <w:autoSpaceDN w:val="0"/>
        <w:adjustRightInd w:val="0"/>
        <w:rPr>
          <w:rFonts w:asciiTheme="minorHAnsi" w:hAnsiTheme="minorHAnsi" w:cstheme="minorHAnsi"/>
          <w:b/>
          <w:color w:val="7030A0"/>
          <w:sz w:val="22"/>
          <w:szCs w:val="22"/>
        </w:rPr>
      </w:pPr>
      <w:r w:rsidRPr="00D604C2">
        <w:rPr>
          <w:rFonts w:asciiTheme="minorHAnsi" w:hAnsiTheme="minorHAnsi" w:cstheme="minorHAnsi"/>
          <w:b/>
          <w:color w:val="7030A0"/>
          <w:sz w:val="22"/>
          <w:szCs w:val="22"/>
        </w:rPr>
        <w:t>Responsibilities</w:t>
      </w:r>
    </w:p>
    <w:p w14:paraId="22ED9673" w14:textId="77777777" w:rsidR="00205BCA" w:rsidRPr="00F25C51" w:rsidRDefault="00205BCA" w:rsidP="00205BCA">
      <w:pPr>
        <w:autoSpaceDE w:val="0"/>
        <w:autoSpaceDN w:val="0"/>
        <w:adjustRightInd w:val="0"/>
        <w:spacing w:after="0" w:line="240" w:lineRule="auto"/>
        <w:rPr>
          <w:rFonts w:cstheme="minorHAnsi"/>
        </w:rPr>
      </w:pPr>
    </w:p>
    <w:p w14:paraId="0FB1872E" w14:textId="77777777" w:rsidR="00205BCA" w:rsidRPr="00F25C51" w:rsidRDefault="00205BCA" w:rsidP="00205BCA">
      <w:pPr>
        <w:autoSpaceDE w:val="0"/>
        <w:autoSpaceDN w:val="0"/>
        <w:adjustRightInd w:val="0"/>
        <w:spacing w:after="0" w:line="240" w:lineRule="auto"/>
        <w:rPr>
          <w:rFonts w:cstheme="minorHAnsi"/>
        </w:rPr>
      </w:pPr>
      <w:r w:rsidRPr="00F25C51">
        <w:rPr>
          <w:rFonts w:cstheme="minorHAnsi"/>
        </w:rPr>
        <w:t>We believe that promoting Equality is the responsibility of everyone in the school community:</w:t>
      </w:r>
    </w:p>
    <w:p w14:paraId="289BBB8A" w14:textId="77777777" w:rsidR="00205BCA" w:rsidRPr="00F25C51" w:rsidRDefault="00205BCA" w:rsidP="00205BCA">
      <w:pPr>
        <w:autoSpaceDE w:val="0"/>
        <w:autoSpaceDN w:val="0"/>
        <w:adjustRightInd w:val="0"/>
        <w:spacing w:after="0" w:line="240" w:lineRule="auto"/>
        <w:rPr>
          <w:rFonts w:cstheme="minorHAnsi"/>
          <w:b/>
        </w:rPr>
      </w:pPr>
    </w:p>
    <w:p w14:paraId="79767013" w14:textId="3D519192" w:rsidR="00205BCA" w:rsidRPr="00D604C2" w:rsidRDefault="00205BCA" w:rsidP="00D604C2">
      <w:pPr>
        <w:autoSpaceDE w:val="0"/>
        <w:autoSpaceDN w:val="0"/>
        <w:adjustRightInd w:val="0"/>
        <w:spacing w:after="0" w:line="240" w:lineRule="auto"/>
        <w:rPr>
          <w:rFonts w:cstheme="minorHAnsi"/>
          <w:b/>
          <w:color w:val="7030A0"/>
        </w:rPr>
      </w:pPr>
      <w:r w:rsidRPr="00D604C2">
        <w:rPr>
          <w:rFonts w:cstheme="minorHAnsi"/>
          <w:b/>
          <w:color w:val="7030A0"/>
        </w:rPr>
        <w:t>Governing Body</w:t>
      </w:r>
    </w:p>
    <w:p w14:paraId="7D4A5B49" w14:textId="77777777" w:rsidR="00D604C2" w:rsidRPr="00F25C51" w:rsidRDefault="00D604C2" w:rsidP="00D604C2">
      <w:pPr>
        <w:autoSpaceDE w:val="0"/>
        <w:autoSpaceDN w:val="0"/>
        <w:adjustRightInd w:val="0"/>
        <w:spacing w:after="0" w:line="240" w:lineRule="auto"/>
        <w:rPr>
          <w:rFonts w:cstheme="minorHAnsi"/>
          <w:b/>
          <w:color w:val="621C2E"/>
        </w:rPr>
      </w:pPr>
    </w:p>
    <w:p w14:paraId="4FB68C07" w14:textId="77777777" w:rsidR="00205BCA" w:rsidRPr="00F25C51" w:rsidRDefault="00205BCA" w:rsidP="00D604C2">
      <w:pPr>
        <w:autoSpaceDE w:val="0"/>
        <w:autoSpaceDN w:val="0"/>
        <w:adjustRightInd w:val="0"/>
        <w:spacing w:after="0" w:line="240" w:lineRule="auto"/>
        <w:rPr>
          <w:rFonts w:cstheme="minorHAnsi"/>
        </w:rPr>
      </w:pPr>
      <w:r w:rsidRPr="00F25C51">
        <w:rPr>
          <w:rFonts w:cstheme="minorHAnsi"/>
        </w:rPr>
        <w:t>Involving and engaging the whole school community in identifying and understanding equality barriers and in the setting of objectives to address these. The Local Governing Body will also agree the Equality Statement and objectives.</w:t>
      </w:r>
    </w:p>
    <w:p w14:paraId="2926BD97" w14:textId="77777777" w:rsidR="00205BCA" w:rsidRPr="00F25C51" w:rsidRDefault="00205BCA" w:rsidP="00205BCA">
      <w:pPr>
        <w:autoSpaceDE w:val="0"/>
        <w:autoSpaceDN w:val="0"/>
        <w:adjustRightInd w:val="0"/>
        <w:spacing w:after="0" w:line="240" w:lineRule="auto"/>
        <w:rPr>
          <w:rFonts w:cstheme="minorHAnsi"/>
        </w:rPr>
      </w:pPr>
    </w:p>
    <w:p w14:paraId="4E44038D" w14:textId="289D0A23" w:rsidR="00205BCA" w:rsidRDefault="00205BCA" w:rsidP="00D604C2">
      <w:pPr>
        <w:autoSpaceDE w:val="0"/>
        <w:autoSpaceDN w:val="0"/>
        <w:adjustRightInd w:val="0"/>
        <w:spacing w:after="0" w:line="240" w:lineRule="auto"/>
        <w:rPr>
          <w:rFonts w:cstheme="minorHAnsi"/>
          <w:b/>
          <w:color w:val="7030A0"/>
        </w:rPr>
      </w:pPr>
      <w:r w:rsidRPr="00D604C2">
        <w:rPr>
          <w:rFonts w:cstheme="minorHAnsi"/>
          <w:b/>
          <w:color w:val="7030A0"/>
        </w:rPr>
        <w:t>Headteacher</w:t>
      </w:r>
    </w:p>
    <w:p w14:paraId="68069201" w14:textId="77777777" w:rsidR="00D604C2" w:rsidRDefault="00D604C2" w:rsidP="00D604C2">
      <w:pPr>
        <w:autoSpaceDE w:val="0"/>
        <w:autoSpaceDN w:val="0"/>
        <w:adjustRightInd w:val="0"/>
        <w:spacing w:after="0" w:line="240" w:lineRule="auto"/>
        <w:rPr>
          <w:rFonts w:cstheme="minorHAnsi"/>
          <w:b/>
          <w:color w:val="7030A0"/>
        </w:rPr>
      </w:pPr>
    </w:p>
    <w:p w14:paraId="22490CD2" w14:textId="3EF2146E" w:rsidR="00205BCA" w:rsidRPr="00F25C51" w:rsidRDefault="00205BCA" w:rsidP="00D604C2">
      <w:pPr>
        <w:autoSpaceDE w:val="0"/>
        <w:autoSpaceDN w:val="0"/>
        <w:adjustRightInd w:val="0"/>
        <w:spacing w:after="0" w:line="240" w:lineRule="auto"/>
        <w:rPr>
          <w:rFonts w:cstheme="minorHAnsi"/>
        </w:rPr>
      </w:pPr>
      <w:r w:rsidRPr="00F25C51">
        <w:rPr>
          <w:rFonts w:cstheme="minorHAnsi"/>
        </w:rPr>
        <w:t xml:space="preserve">As above including: </w:t>
      </w:r>
    </w:p>
    <w:p w14:paraId="677D8A89" w14:textId="77777777" w:rsidR="00205BCA" w:rsidRPr="00F25C51" w:rsidRDefault="00205BCA" w:rsidP="00205BCA">
      <w:pPr>
        <w:pStyle w:val="ListParagraph"/>
        <w:numPr>
          <w:ilvl w:val="0"/>
          <w:numId w:val="6"/>
        </w:numPr>
        <w:autoSpaceDE w:val="0"/>
        <w:autoSpaceDN w:val="0"/>
        <w:adjustRightInd w:val="0"/>
        <w:rPr>
          <w:rFonts w:asciiTheme="minorHAnsi" w:hAnsiTheme="minorHAnsi" w:cstheme="minorHAnsi"/>
          <w:sz w:val="22"/>
          <w:szCs w:val="22"/>
        </w:rPr>
      </w:pPr>
      <w:r w:rsidRPr="00F25C51">
        <w:rPr>
          <w:rFonts w:asciiTheme="minorHAnsi" w:hAnsiTheme="minorHAnsi" w:cstheme="minorHAnsi"/>
          <w:sz w:val="22"/>
          <w:szCs w:val="22"/>
        </w:rPr>
        <w:t xml:space="preserve">Promoting key messages to staff, parents and pupils about equality and what is expected of them and can be expected from the school in carrying out its </w:t>
      </w:r>
      <w:proofErr w:type="gramStart"/>
      <w:r w:rsidRPr="00F25C51">
        <w:rPr>
          <w:rFonts w:asciiTheme="minorHAnsi" w:hAnsiTheme="minorHAnsi" w:cstheme="minorHAnsi"/>
          <w:sz w:val="22"/>
          <w:szCs w:val="22"/>
        </w:rPr>
        <w:t>day to day</w:t>
      </w:r>
      <w:proofErr w:type="gramEnd"/>
      <w:r w:rsidRPr="00F25C51">
        <w:rPr>
          <w:rFonts w:asciiTheme="minorHAnsi" w:hAnsiTheme="minorHAnsi" w:cstheme="minorHAnsi"/>
          <w:sz w:val="22"/>
          <w:szCs w:val="22"/>
        </w:rPr>
        <w:t xml:space="preserve"> duties. </w:t>
      </w:r>
    </w:p>
    <w:p w14:paraId="56389717" w14:textId="77777777" w:rsidR="00205BCA" w:rsidRPr="00F25C51" w:rsidRDefault="00205BCA" w:rsidP="00205BCA">
      <w:pPr>
        <w:pStyle w:val="ListParagraph"/>
        <w:numPr>
          <w:ilvl w:val="0"/>
          <w:numId w:val="6"/>
        </w:numPr>
        <w:autoSpaceDE w:val="0"/>
        <w:autoSpaceDN w:val="0"/>
        <w:adjustRightInd w:val="0"/>
        <w:rPr>
          <w:rFonts w:asciiTheme="minorHAnsi" w:hAnsiTheme="minorHAnsi" w:cstheme="minorHAnsi"/>
          <w:sz w:val="22"/>
          <w:szCs w:val="22"/>
        </w:rPr>
      </w:pPr>
      <w:r w:rsidRPr="00F25C51">
        <w:rPr>
          <w:rFonts w:asciiTheme="minorHAnsi" w:hAnsiTheme="minorHAnsi" w:cstheme="minorHAnsi"/>
          <w:sz w:val="22"/>
          <w:szCs w:val="22"/>
        </w:rPr>
        <w:t xml:space="preserve">Ensuring that the whole school community receives adequate training to meet the need of delivering equality, including pupil awareness. </w:t>
      </w:r>
    </w:p>
    <w:p w14:paraId="540927B8" w14:textId="77777777" w:rsidR="00205BCA" w:rsidRPr="00F25C51" w:rsidRDefault="00205BCA" w:rsidP="00205BCA">
      <w:pPr>
        <w:pStyle w:val="ListParagraph"/>
        <w:numPr>
          <w:ilvl w:val="0"/>
          <w:numId w:val="6"/>
        </w:numPr>
        <w:autoSpaceDE w:val="0"/>
        <w:autoSpaceDN w:val="0"/>
        <w:adjustRightInd w:val="0"/>
        <w:rPr>
          <w:rFonts w:asciiTheme="minorHAnsi" w:hAnsiTheme="minorHAnsi" w:cstheme="minorHAnsi"/>
          <w:sz w:val="22"/>
          <w:szCs w:val="22"/>
        </w:rPr>
      </w:pPr>
      <w:r w:rsidRPr="00F25C51">
        <w:rPr>
          <w:rFonts w:asciiTheme="minorHAnsi" w:hAnsiTheme="minorHAnsi" w:cstheme="minorHAnsi"/>
          <w:sz w:val="22"/>
          <w:szCs w:val="22"/>
        </w:rPr>
        <w:t>Ensure that all staff are aware of their responsibility to record and report prejudice related incidents.</w:t>
      </w:r>
    </w:p>
    <w:p w14:paraId="7E4599ED" w14:textId="77777777" w:rsidR="00205BCA" w:rsidRPr="00F25C51" w:rsidRDefault="00205BCA" w:rsidP="00205BCA">
      <w:pPr>
        <w:autoSpaceDE w:val="0"/>
        <w:autoSpaceDN w:val="0"/>
        <w:adjustRightInd w:val="0"/>
        <w:spacing w:after="0" w:line="240" w:lineRule="auto"/>
        <w:rPr>
          <w:rFonts w:cstheme="minorHAnsi"/>
        </w:rPr>
      </w:pPr>
    </w:p>
    <w:p w14:paraId="4F2F225E" w14:textId="5F1C2C98" w:rsidR="00205BCA" w:rsidRDefault="00205BCA" w:rsidP="00D604C2">
      <w:pPr>
        <w:autoSpaceDE w:val="0"/>
        <w:autoSpaceDN w:val="0"/>
        <w:adjustRightInd w:val="0"/>
        <w:spacing w:after="0" w:line="240" w:lineRule="auto"/>
        <w:rPr>
          <w:rFonts w:cstheme="minorHAnsi"/>
          <w:b/>
          <w:color w:val="7030A0"/>
        </w:rPr>
      </w:pPr>
      <w:r w:rsidRPr="00D604C2">
        <w:rPr>
          <w:rFonts w:cstheme="minorHAnsi"/>
          <w:b/>
          <w:color w:val="7030A0"/>
        </w:rPr>
        <w:t>Line Managers</w:t>
      </w:r>
    </w:p>
    <w:p w14:paraId="56E7A333" w14:textId="77777777" w:rsidR="00D604C2" w:rsidRPr="00D604C2" w:rsidRDefault="00D604C2" w:rsidP="00D604C2">
      <w:pPr>
        <w:autoSpaceDE w:val="0"/>
        <w:autoSpaceDN w:val="0"/>
        <w:adjustRightInd w:val="0"/>
        <w:spacing w:after="0" w:line="240" w:lineRule="auto"/>
        <w:rPr>
          <w:rFonts w:cstheme="minorHAnsi"/>
          <w:b/>
          <w:color w:val="7030A0"/>
        </w:rPr>
      </w:pPr>
    </w:p>
    <w:tbl>
      <w:tblPr>
        <w:tblW w:w="9067" w:type="dxa"/>
        <w:tblInd w:w="525" w:type="dxa"/>
        <w:tblLook w:val="0000" w:firstRow="0" w:lastRow="0" w:firstColumn="0" w:lastColumn="0" w:noHBand="0" w:noVBand="0"/>
      </w:tblPr>
      <w:tblGrid>
        <w:gridCol w:w="9067"/>
      </w:tblGrid>
      <w:tr w:rsidR="00205BCA" w:rsidRPr="00F25C51" w14:paraId="4838501A" w14:textId="77777777" w:rsidTr="007003BF">
        <w:tc>
          <w:tcPr>
            <w:tcW w:w="9067" w:type="dxa"/>
            <w:tcMar>
              <w:left w:w="113" w:type="dxa"/>
              <w:right w:w="0" w:type="dxa"/>
            </w:tcMar>
          </w:tcPr>
          <w:p w14:paraId="5E4640FF" w14:textId="77777777" w:rsidR="00205BCA" w:rsidRPr="00F25C51" w:rsidRDefault="00205BCA" w:rsidP="007003BF">
            <w:pPr>
              <w:pStyle w:val="Normalbulleted"/>
              <w:spacing w:line="240" w:lineRule="auto"/>
              <w:jc w:val="both"/>
              <w:rPr>
                <w:rFonts w:asciiTheme="minorHAnsi" w:hAnsiTheme="minorHAnsi" w:cstheme="minorHAnsi"/>
                <w:sz w:val="22"/>
                <w:szCs w:val="22"/>
              </w:rPr>
            </w:pPr>
            <w:r w:rsidRPr="00F25C51">
              <w:rPr>
                <w:rFonts w:asciiTheme="minorHAnsi" w:hAnsiTheme="minorHAnsi" w:cstheme="minorHAnsi"/>
                <w:sz w:val="22"/>
                <w:szCs w:val="22"/>
              </w:rPr>
              <w:t xml:space="preserve">Respond to consultation requests by creating opportunities for pupils and staff to share their comments, </w:t>
            </w:r>
            <w:proofErr w:type="gramStart"/>
            <w:r w:rsidRPr="00F25C51">
              <w:rPr>
                <w:rFonts w:asciiTheme="minorHAnsi" w:hAnsiTheme="minorHAnsi" w:cstheme="minorHAnsi"/>
                <w:sz w:val="22"/>
                <w:szCs w:val="22"/>
              </w:rPr>
              <w:t>suggestions</w:t>
            </w:r>
            <w:proofErr w:type="gramEnd"/>
            <w:r w:rsidRPr="00F25C51">
              <w:rPr>
                <w:rFonts w:asciiTheme="minorHAnsi" w:hAnsiTheme="minorHAnsi" w:cstheme="minorHAnsi"/>
                <w:sz w:val="22"/>
                <w:szCs w:val="22"/>
              </w:rPr>
              <w:t xml:space="preserve"> and feedback, ensuring that all voices are heard</w:t>
            </w:r>
          </w:p>
        </w:tc>
      </w:tr>
      <w:tr w:rsidR="00205BCA" w:rsidRPr="00F25C51" w14:paraId="59CAE374" w14:textId="77777777" w:rsidTr="007003BF">
        <w:tc>
          <w:tcPr>
            <w:tcW w:w="9067" w:type="dxa"/>
            <w:tcMar>
              <w:left w:w="113" w:type="dxa"/>
              <w:right w:w="0" w:type="dxa"/>
            </w:tcMar>
          </w:tcPr>
          <w:p w14:paraId="3365CAA4" w14:textId="77777777" w:rsidR="00205BCA" w:rsidRPr="00F25C51" w:rsidRDefault="00205BCA" w:rsidP="007003BF">
            <w:pPr>
              <w:pStyle w:val="Normalbulleted"/>
              <w:spacing w:line="240" w:lineRule="auto"/>
              <w:jc w:val="both"/>
              <w:rPr>
                <w:rFonts w:asciiTheme="minorHAnsi" w:hAnsiTheme="minorHAnsi" w:cstheme="minorHAnsi"/>
                <w:sz w:val="22"/>
                <w:szCs w:val="22"/>
              </w:rPr>
            </w:pPr>
            <w:r w:rsidRPr="00F25C51">
              <w:rPr>
                <w:rFonts w:asciiTheme="minorHAnsi" w:hAnsiTheme="minorHAnsi" w:cstheme="minorHAnsi"/>
                <w:sz w:val="22"/>
                <w:szCs w:val="22"/>
              </w:rPr>
              <w:t>Implement the school’s equality scheme, holding staff accountable for their behaviour and providing support and guidance as necessary</w:t>
            </w:r>
          </w:p>
          <w:p w14:paraId="631BBD35" w14:textId="77777777" w:rsidR="00205BCA" w:rsidRPr="00F25C51" w:rsidRDefault="00205BCA" w:rsidP="007003BF">
            <w:pPr>
              <w:pStyle w:val="Normalbulleted"/>
              <w:spacing w:line="240" w:lineRule="auto"/>
              <w:jc w:val="both"/>
              <w:rPr>
                <w:rFonts w:asciiTheme="minorHAnsi" w:hAnsiTheme="minorHAnsi" w:cstheme="minorHAnsi"/>
                <w:sz w:val="22"/>
                <w:szCs w:val="22"/>
              </w:rPr>
            </w:pPr>
            <w:r w:rsidRPr="00F25C51">
              <w:rPr>
                <w:rFonts w:asciiTheme="minorHAnsi" w:hAnsiTheme="minorHAnsi" w:cstheme="minorHAnsi"/>
                <w:sz w:val="22"/>
                <w:szCs w:val="22"/>
              </w:rPr>
              <w:t>Be accountable for the behaviour of the staff team, individual members of staff and pupils</w:t>
            </w:r>
          </w:p>
          <w:p w14:paraId="3A368CF8" w14:textId="77777777" w:rsidR="00205BCA" w:rsidRPr="00F25C51" w:rsidRDefault="00205BCA" w:rsidP="007003BF">
            <w:pPr>
              <w:pStyle w:val="Normalbulleted"/>
              <w:spacing w:line="240" w:lineRule="auto"/>
              <w:jc w:val="both"/>
              <w:rPr>
                <w:rFonts w:asciiTheme="minorHAnsi" w:hAnsiTheme="minorHAnsi" w:cstheme="minorHAnsi"/>
                <w:sz w:val="22"/>
                <w:szCs w:val="22"/>
              </w:rPr>
            </w:pPr>
            <w:r w:rsidRPr="00F25C51">
              <w:rPr>
                <w:rFonts w:asciiTheme="minorHAnsi" w:hAnsiTheme="minorHAnsi" w:cstheme="minorHAnsi"/>
                <w:sz w:val="22"/>
                <w:szCs w:val="22"/>
              </w:rPr>
              <w:t>Use informal and formal procedures as necessary to deal with ‘difficult’ situations</w:t>
            </w:r>
          </w:p>
        </w:tc>
      </w:tr>
      <w:tr w:rsidR="00205BCA" w:rsidRPr="00F25C51" w14:paraId="77160CCC" w14:textId="77777777" w:rsidTr="007003BF">
        <w:tc>
          <w:tcPr>
            <w:tcW w:w="9067" w:type="dxa"/>
            <w:tcMar>
              <w:left w:w="113" w:type="dxa"/>
              <w:right w:w="0" w:type="dxa"/>
            </w:tcMar>
          </w:tcPr>
          <w:p w14:paraId="5784BF6B" w14:textId="77777777" w:rsidR="00205BCA" w:rsidRPr="00F25C51" w:rsidRDefault="00205BCA" w:rsidP="007003BF">
            <w:pPr>
              <w:pStyle w:val="Normalbulleted"/>
              <w:spacing w:line="240" w:lineRule="auto"/>
              <w:jc w:val="both"/>
              <w:rPr>
                <w:rFonts w:asciiTheme="minorHAnsi" w:hAnsiTheme="minorHAnsi" w:cstheme="minorHAnsi"/>
                <w:sz w:val="22"/>
                <w:szCs w:val="22"/>
              </w:rPr>
            </w:pPr>
            <w:r w:rsidRPr="00F25C51">
              <w:rPr>
                <w:rFonts w:asciiTheme="minorHAnsi" w:hAnsiTheme="minorHAnsi" w:cstheme="minorHAnsi"/>
                <w:sz w:val="22"/>
                <w:szCs w:val="22"/>
              </w:rPr>
              <w:t>Behave in accordance with the school’s policies, leading by example</w:t>
            </w:r>
          </w:p>
          <w:p w14:paraId="1AB04364" w14:textId="77777777" w:rsidR="00205BCA" w:rsidRPr="00F25C51" w:rsidRDefault="00205BCA" w:rsidP="007003BF">
            <w:pPr>
              <w:pStyle w:val="Normalbulleted"/>
              <w:spacing w:line="240" w:lineRule="auto"/>
              <w:jc w:val="both"/>
              <w:rPr>
                <w:rFonts w:asciiTheme="minorHAnsi" w:hAnsiTheme="minorHAnsi" w:cstheme="minorHAnsi"/>
                <w:sz w:val="22"/>
                <w:szCs w:val="22"/>
              </w:rPr>
            </w:pPr>
            <w:r w:rsidRPr="00F25C51">
              <w:rPr>
                <w:rFonts w:asciiTheme="minorHAnsi" w:hAnsiTheme="minorHAnsi" w:cstheme="minorHAnsi"/>
                <w:sz w:val="22"/>
                <w:szCs w:val="22"/>
              </w:rPr>
              <w:t>Respond appropriately to the behaviour of pupils and staff</w:t>
            </w:r>
            <w:proofErr w:type="gramStart"/>
            <w:r w:rsidRPr="00F25C51">
              <w:rPr>
                <w:rFonts w:asciiTheme="minorHAnsi" w:hAnsiTheme="minorHAnsi" w:cstheme="minorHAnsi"/>
                <w:sz w:val="22"/>
                <w:szCs w:val="22"/>
              </w:rPr>
              <w:t>, as a whole, and</w:t>
            </w:r>
            <w:proofErr w:type="gramEnd"/>
            <w:r w:rsidRPr="00F25C51">
              <w:rPr>
                <w:rFonts w:asciiTheme="minorHAnsi" w:hAnsiTheme="minorHAnsi" w:cstheme="minorHAnsi"/>
                <w:sz w:val="22"/>
                <w:szCs w:val="22"/>
              </w:rPr>
              <w:t xml:space="preserve"> individuals (praising/challenging as necessary)</w:t>
            </w:r>
          </w:p>
        </w:tc>
      </w:tr>
      <w:tr w:rsidR="00205BCA" w:rsidRPr="00F25C51" w14:paraId="359CE02E" w14:textId="77777777" w:rsidTr="007003BF">
        <w:tc>
          <w:tcPr>
            <w:tcW w:w="9067" w:type="dxa"/>
            <w:tcMar>
              <w:left w:w="113" w:type="dxa"/>
              <w:right w:w="0" w:type="dxa"/>
            </w:tcMar>
          </w:tcPr>
          <w:p w14:paraId="23F5D42A" w14:textId="77777777" w:rsidR="00205BCA" w:rsidRPr="00F25C51" w:rsidRDefault="00205BCA" w:rsidP="007003BF">
            <w:pPr>
              <w:pStyle w:val="Normalbulleted"/>
              <w:spacing w:line="240" w:lineRule="auto"/>
              <w:jc w:val="both"/>
              <w:rPr>
                <w:rFonts w:asciiTheme="minorHAnsi" w:hAnsiTheme="minorHAnsi" w:cstheme="minorHAnsi"/>
                <w:sz w:val="22"/>
                <w:szCs w:val="22"/>
              </w:rPr>
            </w:pPr>
            <w:r w:rsidRPr="00F25C51">
              <w:rPr>
                <w:rFonts w:asciiTheme="minorHAnsi" w:hAnsiTheme="minorHAnsi" w:cstheme="minorHAnsi"/>
                <w:sz w:val="22"/>
                <w:szCs w:val="22"/>
              </w:rPr>
              <w:t>Contribute to managing the implementation of the school’s equality scheme</w:t>
            </w:r>
          </w:p>
          <w:p w14:paraId="28D91205" w14:textId="77777777" w:rsidR="00205BCA" w:rsidRPr="00F25C51" w:rsidRDefault="00205BCA" w:rsidP="007003BF">
            <w:pPr>
              <w:pStyle w:val="Normalbulleted"/>
              <w:spacing w:line="240" w:lineRule="auto"/>
              <w:jc w:val="both"/>
              <w:rPr>
                <w:rFonts w:asciiTheme="minorHAnsi" w:hAnsiTheme="minorHAnsi" w:cstheme="minorHAnsi"/>
                <w:sz w:val="22"/>
                <w:szCs w:val="22"/>
              </w:rPr>
            </w:pPr>
            <w:r w:rsidRPr="00F25C51">
              <w:rPr>
                <w:rFonts w:asciiTheme="minorHAnsi" w:hAnsiTheme="minorHAnsi" w:cstheme="minorHAnsi"/>
                <w:sz w:val="22"/>
                <w:szCs w:val="22"/>
              </w:rPr>
              <w:t>Ensure that all staff are aware of their responsibility to record and report prejudice related incidents.</w:t>
            </w:r>
          </w:p>
          <w:p w14:paraId="2A951D96" w14:textId="77777777" w:rsidR="00205BCA" w:rsidRPr="00F25C51" w:rsidRDefault="00205BCA" w:rsidP="007003BF">
            <w:pPr>
              <w:spacing w:after="0" w:line="240" w:lineRule="auto"/>
              <w:jc w:val="both"/>
              <w:rPr>
                <w:rFonts w:cstheme="minorHAnsi"/>
              </w:rPr>
            </w:pPr>
          </w:p>
        </w:tc>
      </w:tr>
    </w:tbl>
    <w:p w14:paraId="5E5112A3" w14:textId="0F6CCF85" w:rsidR="00205BCA" w:rsidRDefault="00205BCA" w:rsidP="00205BCA">
      <w:pPr>
        <w:autoSpaceDE w:val="0"/>
        <w:autoSpaceDN w:val="0"/>
        <w:adjustRightInd w:val="0"/>
        <w:spacing w:after="0" w:line="240" w:lineRule="auto"/>
        <w:rPr>
          <w:rFonts w:cstheme="minorHAnsi"/>
          <w:b/>
          <w:color w:val="7030A0"/>
        </w:rPr>
      </w:pPr>
      <w:r w:rsidRPr="00D604C2">
        <w:rPr>
          <w:rFonts w:cstheme="minorHAnsi"/>
          <w:b/>
          <w:color w:val="7030A0"/>
        </w:rPr>
        <w:t>Teaching Staff</w:t>
      </w:r>
    </w:p>
    <w:p w14:paraId="5C61DBAF" w14:textId="77777777" w:rsidR="00D604C2" w:rsidRPr="00D604C2" w:rsidRDefault="00D604C2" w:rsidP="00205BCA">
      <w:pPr>
        <w:autoSpaceDE w:val="0"/>
        <w:autoSpaceDN w:val="0"/>
        <w:adjustRightInd w:val="0"/>
        <w:spacing w:after="0" w:line="240" w:lineRule="auto"/>
        <w:rPr>
          <w:rFonts w:cstheme="minorHAnsi"/>
          <w:b/>
          <w:color w:val="7030A0"/>
        </w:rPr>
      </w:pPr>
    </w:p>
    <w:p w14:paraId="6744CD75" w14:textId="77777777" w:rsidR="00205BCA" w:rsidRPr="00F25C51" w:rsidRDefault="00205BCA" w:rsidP="00205BCA">
      <w:pPr>
        <w:pStyle w:val="ListParagraph"/>
        <w:numPr>
          <w:ilvl w:val="0"/>
          <w:numId w:val="5"/>
        </w:numPr>
        <w:autoSpaceDE w:val="0"/>
        <w:autoSpaceDN w:val="0"/>
        <w:adjustRightInd w:val="0"/>
        <w:rPr>
          <w:rFonts w:asciiTheme="minorHAnsi" w:hAnsiTheme="minorHAnsi" w:cstheme="minorHAnsi"/>
          <w:sz w:val="22"/>
          <w:szCs w:val="22"/>
        </w:rPr>
      </w:pPr>
      <w:r w:rsidRPr="00F25C51">
        <w:rPr>
          <w:rFonts w:asciiTheme="minorHAnsi" w:hAnsiTheme="minorHAnsi" w:cstheme="minorHAnsi"/>
          <w:sz w:val="22"/>
          <w:szCs w:val="22"/>
        </w:rPr>
        <w:t xml:space="preserve">To support the Headteacher. </w:t>
      </w:r>
    </w:p>
    <w:p w14:paraId="558ADDF7" w14:textId="77777777" w:rsidR="00205BCA" w:rsidRPr="00F25C51" w:rsidRDefault="00205BCA" w:rsidP="00205BCA">
      <w:pPr>
        <w:pStyle w:val="ListParagraph"/>
        <w:numPr>
          <w:ilvl w:val="0"/>
          <w:numId w:val="5"/>
        </w:numPr>
        <w:autoSpaceDE w:val="0"/>
        <w:autoSpaceDN w:val="0"/>
        <w:adjustRightInd w:val="0"/>
        <w:rPr>
          <w:rFonts w:asciiTheme="minorHAnsi" w:hAnsiTheme="minorHAnsi" w:cstheme="minorHAnsi"/>
          <w:sz w:val="22"/>
          <w:szCs w:val="22"/>
        </w:rPr>
      </w:pPr>
      <w:r w:rsidRPr="00F25C51">
        <w:rPr>
          <w:rFonts w:asciiTheme="minorHAnsi" w:hAnsiTheme="minorHAnsi" w:cstheme="minorHAnsi"/>
          <w:sz w:val="22"/>
          <w:szCs w:val="22"/>
        </w:rPr>
        <w:lastRenderedPageBreak/>
        <w:t xml:space="preserve">Ensure fair treatment and access to services and opportunities Help in delivering the right outcomes for pupils. </w:t>
      </w:r>
    </w:p>
    <w:p w14:paraId="4B722C1D" w14:textId="77777777" w:rsidR="00205BCA" w:rsidRPr="00F25C51" w:rsidRDefault="00205BCA" w:rsidP="00205BCA">
      <w:pPr>
        <w:pStyle w:val="ListParagraph"/>
        <w:numPr>
          <w:ilvl w:val="0"/>
          <w:numId w:val="5"/>
        </w:numPr>
        <w:autoSpaceDE w:val="0"/>
        <w:autoSpaceDN w:val="0"/>
        <w:adjustRightInd w:val="0"/>
        <w:rPr>
          <w:rFonts w:asciiTheme="minorHAnsi" w:hAnsiTheme="minorHAnsi" w:cstheme="minorHAnsi"/>
          <w:sz w:val="22"/>
          <w:szCs w:val="22"/>
        </w:rPr>
      </w:pPr>
      <w:r w:rsidRPr="00F25C51">
        <w:rPr>
          <w:rFonts w:asciiTheme="minorHAnsi" w:hAnsiTheme="minorHAnsi" w:cstheme="minorHAnsi"/>
          <w:sz w:val="22"/>
          <w:szCs w:val="22"/>
        </w:rPr>
        <w:t xml:space="preserve">Uphold the commitment made to pupils and parents/carers on how they can be expected to be treated. </w:t>
      </w:r>
    </w:p>
    <w:p w14:paraId="76133723" w14:textId="77777777" w:rsidR="00205BCA" w:rsidRPr="00F25C51" w:rsidRDefault="00205BCA" w:rsidP="00205BCA">
      <w:pPr>
        <w:pStyle w:val="ListParagraph"/>
        <w:numPr>
          <w:ilvl w:val="0"/>
          <w:numId w:val="5"/>
        </w:numPr>
        <w:autoSpaceDE w:val="0"/>
        <w:autoSpaceDN w:val="0"/>
        <w:adjustRightInd w:val="0"/>
        <w:rPr>
          <w:rFonts w:asciiTheme="minorHAnsi" w:hAnsiTheme="minorHAnsi" w:cstheme="minorHAnsi"/>
          <w:sz w:val="22"/>
          <w:szCs w:val="22"/>
        </w:rPr>
      </w:pPr>
      <w:r w:rsidRPr="00F25C51">
        <w:rPr>
          <w:rFonts w:asciiTheme="minorHAnsi" w:hAnsiTheme="minorHAnsi" w:cstheme="minorHAnsi"/>
          <w:sz w:val="22"/>
          <w:szCs w:val="22"/>
        </w:rPr>
        <w:t xml:space="preserve">Design and deliver an inclusive curriculum.  </w:t>
      </w:r>
    </w:p>
    <w:p w14:paraId="5A373B6A" w14:textId="77777777" w:rsidR="00205BCA" w:rsidRPr="00F25C51" w:rsidRDefault="00205BCA" w:rsidP="00205BCA">
      <w:pPr>
        <w:pStyle w:val="ListParagraph"/>
        <w:numPr>
          <w:ilvl w:val="0"/>
          <w:numId w:val="5"/>
        </w:numPr>
        <w:autoSpaceDE w:val="0"/>
        <w:autoSpaceDN w:val="0"/>
        <w:adjustRightInd w:val="0"/>
        <w:rPr>
          <w:rFonts w:asciiTheme="minorHAnsi" w:hAnsiTheme="minorHAnsi" w:cstheme="minorHAnsi"/>
          <w:sz w:val="22"/>
          <w:szCs w:val="22"/>
        </w:rPr>
      </w:pPr>
      <w:r w:rsidRPr="00F25C51">
        <w:rPr>
          <w:rFonts w:asciiTheme="minorHAnsi" w:hAnsiTheme="minorHAnsi" w:cstheme="minorHAnsi"/>
          <w:sz w:val="22"/>
          <w:szCs w:val="22"/>
        </w:rPr>
        <w:t>Ensure that they are aware of their responsibility to record and report prejudice related incidents.</w:t>
      </w:r>
    </w:p>
    <w:p w14:paraId="2F6EA323" w14:textId="13618755" w:rsidR="00205BCA" w:rsidRPr="00F25C51" w:rsidRDefault="00205BCA" w:rsidP="00205BCA">
      <w:pPr>
        <w:autoSpaceDE w:val="0"/>
        <w:autoSpaceDN w:val="0"/>
        <w:adjustRightInd w:val="0"/>
        <w:spacing w:after="0" w:line="240" w:lineRule="auto"/>
        <w:rPr>
          <w:rFonts w:cstheme="minorHAnsi"/>
          <w:b/>
          <w:color w:val="A8A400"/>
        </w:rPr>
      </w:pPr>
    </w:p>
    <w:p w14:paraId="42754823" w14:textId="3135B585" w:rsidR="00205BCA" w:rsidRDefault="00205BCA" w:rsidP="00205BCA">
      <w:pPr>
        <w:autoSpaceDE w:val="0"/>
        <w:autoSpaceDN w:val="0"/>
        <w:adjustRightInd w:val="0"/>
        <w:spacing w:after="0" w:line="240" w:lineRule="auto"/>
        <w:rPr>
          <w:rFonts w:cstheme="minorHAnsi"/>
          <w:b/>
          <w:color w:val="7030A0"/>
        </w:rPr>
      </w:pPr>
      <w:r w:rsidRPr="00D604C2">
        <w:rPr>
          <w:rFonts w:cstheme="minorHAnsi"/>
          <w:b/>
          <w:color w:val="7030A0"/>
        </w:rPr>
        <w:t>Non-Teaching Staff</w:t>
      </w:r>
    </w:p>
    <w:p w14:paraId="74818D33" w14:textId="77777777" w:rsidR="00D604C2" w:rsidRPr="00D604C2" w:rsidRDefault="00D604C2" w:rsidP="00205BCA">
      <w:pPr>
        <w:autoSpaceDE w:val="0"/>
        <w:autoSpaceDN w:val="0"/>
        <w:adjustRightInd w:val="0"/>
        <w:spacing w:after="0" w:line="240" w:lineRule="auto"/>
        <w:rPr>
          <w:rFonts w:cstheme="minorHAnsi"/>
          <w:b/>
          <w:color w:val="7030A0"/>
        </w:rPr>
      </w:pPr>
    </w:p>
    <w:p w14:paraId="285D3910" w14:textId="77777777" w:rsidR="00205BCA" w:rsidRPr="00F25C51" w:rsidRDefault="00205BCA" w:rsidP="00205BCA">
      <w:pPr>
        <w:pStyle w:val="ListParagraph"/>
        <w:numPr>
          <w:ilvl w:val="0"/>
          <w:numId w:val="7"/>
        </w:numPr>
        <w:autoSpaceDE w:val="0"/>
        <w:autoSpaceDN w:val="0"/>
        <w:adjustRightInd w:val="0"/>
        <w:rPr>
          <w:rFonts w:asciiTheme="minorHAnsi" w:hAnsiTheme="minorHAnsi" w:cstheme="minorHAnsi"/>
          <w:sz w:val="22"/>
          <w:szCs w:val="22"/>
        </w:rPr>
      </w:pPr>
      <w:r w:rsidRPr="00F25C51">
        <w:rPr>
          <w:rFonts w:asciiTheme="minorHAnsi" w:hAnsiTheme="minorHAnsi" w:cstheme="minorHAnsi"/>
          <w:sz w:val="22"/>
          <w:szCs w:val="22"/>
        </w:rPr>
        <w:t xml:space="preserve">Support the school and the governing body in delivering a fair and equitable service to all stakeholders. </w:t>
      </w:r>
    </w:p>
    <w:p w14:paraId="1B62E631" w14:textId="77777777" w:rsidR="00205BCA" w:rsidRPr="00F25C51" w:rsidRDefault="00205BCA" w:rsidP="00205BCA">
      <w:pPr>
        <w:pStyle w:val="ListParagraph"/>
        <w:numPr>
          <w:ilvl w:val="0"/>
          <w:numId w:val="7"/>
        </w:numPr>
        <w:autoSpaceDE w:val="0"/>
        <w:autoSpaceDN w:val="0"/>
        <w:adjustRightInd w:val="0"/>
        <w:rPr>
          <w:rFonts w:asciiTheme="minorHAnsi" w:hAnsiTheme="minorHAnsi" w:cstheme="minorHAnsi"/>
          <w:sz w:val="22"/>
          <w:szCs w:val="22"/>
        </w:rPr>
      </w:pPr>
      <w:r w:rsidRPr="00F25C51">
        <w:rPr>
          <w:rFonts w:asciiTheme="minorHAnsi" w:hAnsiTheme="minorHAnsi" w:cstheme="minorHAnsi"/>
          <w:sz w:val="22"/>
          <w:szCs w:val="22"/>
        </w:rPr>
        <w:t xml:space="preserve">Uphold the commitment made by the head teacher on how pupils and parents/carers can be expected to be treated Support colleagues within the school community. </w:t>
      </w:r>
    </w:p>
    <w:p w14:paraId="3C25B54D" w14:textId="77777777" w:rsidR="00205BCA" w:rsidRPr="00F25C51" w:rsidRDefault="00205BCA" w:rsidP="00205BCA">
      <w:pPr>
        <w:pStyle w:val="ListParagraph"/>
        <w:numPr>
          <w:ilvl w:val="0"/>
          <w:numId w:val="7"/>
        </w:numPr>
        <w:autoSpaceDE w:val="0"/>
        <w:autoSpaceDN w:val="0"/>
        <w:adjustRightInd w:val="0"/>
        <w:rPr>
          <w:rFonts w:asciiTheme="minorHAnsi" w:hAnsiTheme="minorHAnsi" w:cstheme="minorHAnsi"/>
          <w:sz w:val="22"/>
          <w:szCs w:val="22"/>
        </w:rPr>
      </w:pPr>
      <w:r w:rsidRPr="00F25C51">
        <w:rPr>
          <w:rFonts w:asciiTheme="minorHAnsi" w:hAnsiTheme="minorHAnsi" w:cstheme="minorHAnsi"/>
          <w:sz w:val="22"/>
          <w:szCs w:val="22"/>
        </w:rPr>
        <w:t>Ensure that you are aware of your responsibility to record and report prejudice related incidents.</w:t>
      </w:r>
    </w:p>
    <w:p w14:paraId="0DA91A1A" w14:textId="77777777" w:rsidR="00205BCA" w:rsidRPr="00F25C51" w:rsidRDefault="00205BCA" w:rsidP="00205BCA">
      <w:pPr>
        <w:autoSpaceDE w:val="0"/>
        <w:autoSpaceDN w:val="0"/>
        <w:adjustRightInd w:val="0"/>
        <w:spacing w:after="0" w:line="240" w:lineRule="auto"/>
        <w:rPr>
          <w:rFonts w:cstheme="minorHAnsi"/>
        </w:rPr>
      </w:pPr>
    </w:p>
    <w:p w14:paraId="2B5B03BB" w14:textId="2912CE39" w:rsidR="00205BCA" w:rsidRDefault="00205BCA" w:rsidP="00205BCA">
      <w:pPr>
        <w:autoSpaceDE w:val="0"/>
        <w:autoSpaceDN w:val="0"/>
        <w:adjustRightInd w:val="0"/>
        <w:spacing w:after="0" w:line="240" w:lineRule="auto"/>
        <w:rPr>
          <w:rFonts w:cstheme="minorHAnsi"/>
          <w:b/>
          <w:color w:val="7030A0"/>
        </w:rPr>
      </w:pPr>
      <w:r w:rsidRPr="00D604C2">
        <w:rPr>
          <w:rFonts w:cstheme="minorHAnsi"/>
          <w:b/>
          <w:color w:val="7030A0"/>
        </w:rPr>
        <w:t>Parents and Community</w:t>
      </w:r>
    </w:p>
    <w:p w14:paraId="517E1B60" w14:textId="77777777" w:rsidR="00D604C2" w:rsidRPr="00D604C2" w:rsidRDefault="00D604C2" w:rsidP="00205BCA">
      <w:pPr>
        <w:autoSpaceDE w:val="0"/>
        <w:autoSpaceDN w:val="0"/>
        <w:adjustRightInd w:val="0"/>
        <w:spacing w:after="0" w:line="240" w:lineRule="auto"/>
        <w:rPr>
          <w:rFonts w:cstheme="minorHAnsi"/>
          <w:b/>
          <w:color w:val="7030A0"/>
        </w:rPr>
      </w:pPr>
    </w:p>
    <w:p w14:paraId="5DAADDD2" w14:textId="77777777" w:rsidR="00205BCA" w:rsidRPr="00F25C51" w:rsidRDefault="00205BCA" w:rsidP="00205BCA">
      <w:pPr>
        <w:pStyle w:val="ListParagraph"/>
        <w:numPr>
          <w:ilvl w:val="0"/>
          <w:numId w:val="8"/>
        </w:numPr>
        <w:autoSpaceDE w:val="0"/>
        <w:autoSpaceDN w:val="0"/>
        <w:adjustRightInd w:val="0"/>
        <w:rPr>
          <w:rFonts w:asciiTheme="minorHAnsi" w:hAnsiTheme="minorHAnsi" w:cstheme="minorHAnsi"/>
          <w:sz w:val="22"/>
          <w:szCs w:val="22"/>
        </w:rPr>
      </w:pPr>
      <w:r w:rsidRPr="00F25C51">
        <w:rPr>
          <w:rFonts w:asciiTheme="minorHAnsi" w:hAnsiTheme="minorHAnsi" w:cstheme="minorHAnsi"/>
          <w:sz w:val="22"/>
          <w:szCs w:val="22"/>
        </w:rPr>
        <w:t xml:space="preserve">Take an active part in identifying barriers for the school community and in informing the governing body of actions that can be taken to eradicate these. </w:t>
      </w:r>
    </w:p>
    <w:p w14:paraId="7F0CA6AA" w14:textId="77777777" w:rsidR="00205BCA" w:rsidRPr="00F25C51" w:rsidRDefault="00205BCA" w:rsidP="00205BCA">
      <w:pPr>
        <w:pStyle w:val="ListParagraph"/>
        <w:numPr>
          <w:ilvl w:val="0"/>
          <w:numId w:val="8"/>
        </w:numPr>
        <w:autoSpaceDE w:val="0"/>
        <w:autoSpaceDN w:val="0"/>
        <w:adjustRightInd w:val="0"/>
        <w:rPr>
          <w:rFonts w:asciiTheme="minorHAnsi" w:hAnsiTheme="minorHAnsi" w:cstheme="minorHAnsi"/>
          <w:sz w:val="22"/>
          <w:szCs w:val="22"/>
        </w:rPr>
      </w:pPr>
      <w:r w:rsidRPr="00F25C51">
        <w:rPr>
          <w:rFonts w:asciiTheme="minorHAnsi" w:hAnsiTheme="minorHAnsi" w:cstheme="minorHAnsi"/>
          <w:sz w:val="22"/>
          <w:szCs w:val="22"/>
        </w:rPr>
        <w:t>Take an active role in supporting and challenging the school to achieve the commitment given to the school community in tackling inequality and achieving equality of opportunity for all.</w:t>
      </w:r>
    </w:p>
    <w:p w14:paraId="2362BEBF" w14:textId="77777777" w:rsidR="00205BCA" w:rsidRPr="00F25C51" w:rsidRDefault="00205BCA" w:rsidP="00205BCA">
      <w:pPr>
        <w:autoSpaceDE w:val="0"/>
        <w:autoSpaceDN w:val="0"/>
        <w:adjustRightInd w:val="0"/>
        <w:spacing w:after="0" w:line="240" w:lineRule="auto"/>
        <w:rPr>
          <w:rFonts w:cstheme="minorHAnsi"/>
        </w:rPr>
      </w:pPr>
    </w:p>
    <w:p w14:paraId="1E3C69F3" w14:textId="6DED1454" w:rsidR="00205BCA" w:rsidRDefault="00205BCA" w:rsidP="00205BCA">
      <w:pPr>
        <w:autoSpaceDE w:val="0"/>
        <w:autoSpaceDN w:val="0"/>
        <w:adjustRightInd w:val="0"/>
        <w:spacing w:after="0" w:line="240" w:lineRule="auto"/>
        <w:rPr>
          <w:rFonts w:cstheme="minorHAnsi"/>
          <w:b/>
          <w:color w:val="7030A0"/>
        </w:rPr>
      </w:pPr>
      <w:r w:rsidRPr="00D604C2">
        <w:rPr>
          <w:rFonts w:cstheme="minorHAnsi"/>
          <w:b/>
          <w:color w:val="7030A0"/>
        </w:rPr>
        <w:t>Pupils</w:t>
      </w:r>
    </w:p>
    <w:p w14:paraId="3B31CE48" w14:textId="77777777" w:rsidR="00D604C2" w:rsidRPr="00D604C2" w:rsidRDefault="00D604C2" w:rsidP="00205BCA">
      <w:pPr>
        <w:autoSpaceDE w:val="0"/>
        <w:autoSpaceDN w:val="0"/>
        <w:adjustRightInd w:val="0"/>
        <w:spacing w:after="0" w:line="240" w:lineRule="auto"/>
        <w:rPr>
          <w:rFonts w:cstheme="minorHAnsi"/>
          <w:b/>
          <w:color w:val="7030A0"/>
        </w:rPr>
      </w:pPr>
    </w:p>
    <w:p w14:paraId="0EB94A79" w14:textId="77777777" w:rsidR="00205BCA" w:rsidRPr="00F25C51" w:rsidRDefault="00205BCA" w:rsidP="00205BCA">
      <w:pPr>
        <w:pStyle w:val="ListParagraph"/>
        <w:numPr>
          <w:ilvl w:val="0"/>
          <w:numId w:val="9"/>
        </w:numPr>
        <w:autoSpaceDE w:val="0"/>
        <w:autoSpaceDN w:val="0"/>
        <w:adjustRightInd w:val="0"/>
        <w:rPr>
          <w:rFonts w:asciiTheme="minorHAnsi" w:hAnsiTheme="minorHAnsi" w:cstheme="minorHAnsi"/>
          <w:sz w:val="22"/>
          <w:szCs w:val="22"/>
        </w:rPr>
      </w:pPr>
      <w:r w:rsidRPr="00F25C51">
        <w:rPr>
          <w:rFonts w:asciiTheme="minorHAnsi" w:hAnsiTheme="minorHAnsi" w:cstheme="minorHAnsi"/>
          <w:sz w:val="22"/>
          <w:szCs w:val="22"/>
        </w:rPr>
        <w:t xml:space="preserve">Support the school to achieve the commitment made to tackling inequality. </w:t>
      </w:r>
    </w:p>
    <w:p w14:paraId="756ACA76" w14:textId="77777777" w:rsidR="00205BCA" w:rsidRPr="00F25C51" w:rsidRDefault="00205BCA" w:rsidP="00205BCA">
      <w:pPr>
        <w:pStyle w:val="ListParagraph"/>
        <w:numPr>
          <w:ilvl w:val="0"/>
          <w:numId w:val="9"/>
        </w:numPr>
        <w:autoSpaceDE w:val="0"/>
        <w:autoSpaceDN w:val="0"/>
        <w:adjustRightInd w:val="0"/>
        <w:rPr>
          <w:rFonts w:asciiTheme="minorHAnsi" w:hAnsiTheme="minorHAnsi" w:cstheme="minorHAnsi"/>
          <w:sz w:val="22"/>
          <w:szCs w:val="22"/>
        </w:rPr>
      </w:pPr>
      <w:r w:rsidRPr="00F25C51">
        <w:rPr>
          <w:rFonts w:asciiTheme="minorHAnsi" w:hAnsiTheme="minorHAnsi" w:cstheme="minorHAnsi"/>
          <w:sz w:val="22"/>
          <w:szCs w:val="22"/>
        </w:rPr>
        <w:t>Uphold the commitment made by the Headteacher on how pupils and parents/carers, staff and the wider school community can be expected to be treated.</w:t>
      </w:r>
    </w:p>
    <w:p w14:paraId="1CE60E26" w14:textId="77777777" w:rsidR="00205BCA" w:rsidRPr="00F25C51" w:rsidRDefault="00205BCA" w:rsidP="00205BCA">
      <w:pPr>
        <w:pStyle w:val="bullets"/>
        <w:numPr>
          <w:ilvl w:val="0"/>
          <w:numId w:val="9"/>
        </w:numPr>
        <w:spacing w:after="0"/>
        <w:rPr>
          <w:rFonts w:asciiTheme="minorHAnsi" w:hAnsiTheme="minorHAnsi" w:cstheme="minorHAnsi"/>
          <w:i/>
          <w:sz w:val="22"/>
          <w:szCs w:val="22"/>
        </w:rPr>
      </w:pPr>
      <w:r w:rsidRPr="00F25C51">
        <w:rPr>
          <w:rFonts w:asciiTheme="minorHAnsi" w:hAnsiTheme="minorHAnsi" w:cstheme="minorHAnsi"/>
          <w:sz w:val="22"/>
          <w:szCs w:val="22"/>
        </w:rPr>
        <w:t>Tell an adult in school if there are any worries or concerns.</w:t>
      </w:r>
    </w:p>
    <w:p w14:paraId="40B99641" w14:textId="77777777" w:rsidR="00205BCA" w:rsidRPr="00F25C51" w:rsidRDefault="00205BCA" w:rsidP="00205BCA">
      <w:pPr>
        <w:pStyle w:val="bullets"/>
        <w:numPr>
          <w:ilvl w:val="0"/>
          <w:numId w:val="9"/>
        </w:numPr>
        <w:spacing w:after="0"/>
        <w:rPr>
          <w:rFonts w:asciiTheme="minorHAnsi" w:hAnsiTheme="minorHAnsi" w:cstheme="minorHAnsi"/>
          <w:sz w:val="22"/>
          <w:szCs w:val="22"/>
        </w:rPr>
      </w:pPr>
      <w:r w:rsidRPr="00F25C51">
        <w:rPr>
          <w:rFonts w:asciiTheme="minorHAnsi" w:hAnsiTheme="minorHAnsi" w:cstheme="minorHAnsi"/>
          <w:sz w:val="22"/>
          <w:szCs w:val="22"/>
        </w:rPr>
        <w:t>Be polite and helpful.</w:t>
      </w:r>
    </w:p>
    <w:p w14:paraId="0D37690C" w14:textId="63B1E133" w:rsidR="00205BCA" w:rsidRPr="00F25C51" w:rsidRDefault="00205BCA" w:rsidP="002779DF">
      <w:pPr>
        <w:pStyle w:val="bullets"/>
        <w:numPr>
          <w:ilvl w:val="0"/>
          <w:numId w:val="9"/>
        </w:numPr>
        <w:spacing w:after="0"/>
        <w:rPr>
          <w:rFonts w:asciiTheme="minorHAnsi" w:hAnsiTheme="minorHAnsi" w:cstheme="minorHAnsi"/>
          <w:sz w:val="22"/>
          <w:szCs w:val="22"/>
        </w:rPr>
      </w:pPr>
      <w:r w:rsidRPr="00F25C51">
        <w:rPr>
          <w:rFonts w:asciiTheme="minorHAnsi" w:hAnsiTheme="minorHAnsi" w:cstheme="minorHAnsi"/>
          <w:sz w:val="22"/>
          <w:szCs w:val="22"/>
        </w:rPr>
        <w:t>Observe the school’s rules.</w:t>
      </w:r>
    </w:p>
    <w:p w14:paraId="21C5AD01" w14:textId="77777777" w:rsidR="00205BCA" w:rsidRPr="00F25C51" w:rsidRDefault="00205BCA" w:rsidP="00205BCA">
      <w:pPr>
        <w:autoSpaceDE w:val="0"/>
        <w:autoSpaceDN w:val="0"/>
        <w:adjustRightInd w:val="0"/>
        <w:spacing w:after="0" w:line="240" w:lineRule="auto"/>
        <w:rPr>
          <w:rFonts w:cstheme="minorHAnsi"/>
          <w:b/>
        </w:rPr>
      </w:pPr>
    </w:p>
    <w:p w14:paraId="378AC951" w14:textId="2D089B55" w:rsidR="00205BCA" w:rsidRPr="00D604C2" w:rsidRDefault="00205BCA" w:rsidP="00D604C2">
      <w:pPr>
        <w:pStyle w:val="ListParagraph"/>
        <w:numPr>
          <w:ilvl w:val="0"/>
          <w:numId w:val="20"/>
        </w:numPr>
        <w:autoSpaceDE w:val="0"/>
        <w:autoSpaceDN w:val="0"/>
        <w:adjustRightInd w:val="0"/>
        <w:rPr>
          <w:rFonts w:asciiTheme="minorHAnsi" w:hAnsiTheme="minorHAnsi" w:cstheme="minorHAnsi"/>
          <w:b/>
          <w:color w:val="A8A400"/>
          <w:sz w:val="22"/>
          <w:szCs w:val="22"/>
        </w:rPr>
      </w:pPr>
      <w:r w:rsidRPr="00D604C2">
        <w:rPr>
          <w:rFonts w:asciiTheme="minorHAnsi" w:hAnsiTheme="minorHAnsi" w:cstheme="minorHAnsi"/>
          <w:b/>
          <w:color w:val="7030A0"/>
          <w:sz w:val="22"/>
          <w:szCs w:val="22"/>
        </w:rPr>
        <w:t>Engagement</w:t>
      </w:r>
    </w:p>
    <w:p w14:paraId="33B0C9E2" w14:textId="3A194123" w:rsidR="00205BCA" w:rsidRPr="00F25C51" w:rsidRDefault="00205BCA" w:rsidP="00205BCA">
      <w:pPr>
        <w:spacing w:after="0" w:line="240" w:lineRule="auto"/>
        <w:jc w:val="both"/>
        <w:rPr>
          <w:rFonts w:cstheme="minorHAnsi"/>
        </w:rPr>
      </w:pPr>
    </w:p>
    <w:p w14:paraId="203DAEA2" w14:textId="60C86942" w:rsidR="00205BCA" w:rsidRPr="00F25C51" w:rsidRDefault="00205BCA" w:rsidP="00205BCA">
      <w:pPr>
        <w:spacing w:after="0" w:line="240" w:lineRule="auto"/>
        <w:jc w:val="both"/>
        <w:rPr>
          <w:rFonts w:cstheme="minorHAnsi"/>
        </w:rPr>
      </w:pPr>
      <w:r w:rsidRPr="00F25C51">
        <w:rPr>
          <w:rFonts w:cstheme="minorHAnsi"/>
        </w:rPr>
        <w:t>When deciding what to</w:t>
      </w:r>
      <w:r w:rsidR="002779DF" w:rsidRPr="00F25C51">
        <w:rPr>
          <w:rFonts w:cstheme="minorHAnsi"/>
        </w:rPr>
        <w:t xml:space="preserve"> do to tackle equality issues, </w:t>
      </w:r>
      <w:r w:rsidRPr="00F25C51">
        <w:rPr>
          <w:rFonts w:cstheme="minorHAnsi"/>
        </w:rPr>
        <w:t xml:space="preserve">where necessary we will consult and engage both with people affected by our decisions - parents, pupils, staff, members of the local community – and with people who have special knowledge which can inform the school’s approach, such as disability equality groups and other relevant special interest organisations. </w:t>
      </w:r>
    </w:p>
    <w:p w14:paraId="796133EC" w14:textId="77777777" w:rsidR="00205BCA" w:rsidRPr="00F25C51" w:rsidRDefault="00205BCA" w:rsidP="00205BCA">
      <w:pPr>
        <w:spacing w:after="0" w:line="240" w:lineRule="auto"/>
        <w:rPr>
          <w:rFonts w:cstheme="minorHAnsi"/>
        </w:rPr>
      </w:pPr>
    </w:p>
    <w:p w14:paraId="2111D1FB" w14:textId="77777777" w:rsidR="00205BCA" w:rsidRPr="00F25C51" w:rsidRDefault="00205BCA" w:rsidP="00205BCA">
      <w:pPr>
        <w:spacing w:after="0" w:line="240" w:lineRule="auto"/>
        <w:rPr>
          <w:rFonts w:cstheme="minorHAnsi"/>
        </w:rPr>
      </w:pPr>
      <w:r w:rsidRPr="00F25C51">
        <w:rPr>
          <w:rFonts w:cstheme="minorHAnsi"/>
        </w:rPr>
        <w:t xml:space="preserve">Evidence of this engagement is included in our published material that shows how the duty has been addressed.  </w:t>
      </w:r>
    </w:p>
    <w:p w14:paraId="43B15DBB" w14:textId="77777777" w:rsidR="00205BCA" w:rsidRPr="00F25C51" w:rsidRDefault="00205BCA" w:rsidP="00205BCA">
      <w:pPr>
        <w:spacing w:after="0" w:line="240" w:lineRule="auto"/>
        <w:rPr>
          <w:rFonts w:cstheme="minorHAnsi"/>
        </w:rPr>
      </w:pPr>
    </w:p>
    <w:p w14:paraId="066596B8" w14:textId="77777777" w:rsidR="00205BCA" w:rsidRPr="00F25C51" w:rsidRDefault="00205BCA" w:rsidP="00205BCA">
      <w:pPr>
        <w:spacing w:after="0" w:line="240" w:lineRule="auto"/>
        <w:rPr>
          <w:rFonts w:cstheme="minorHAnsi"/>
        </w:rPr>
      </w:pPr>
      <w:r w:rsidRPr="00F25C51">
        <w:rPr>
          <w:rFonts w:cstheme="minorHAnsi"/>
        </w:rPr>
        <w:t>This includes:</w:t>
      </w:r>
    </w:p>
    <w:p w14:paraId="0253C4C6" w14:textId="77777777" w:rsidR="00205BCA" w:rsidRPr="00F25C51" w:rsidRDefault="00205BCA" w:rsidP="00205BCA">
      <w:pPr>
        <w:numPr>
          <w:ilvl w:val="0"/>
          <w:numId w:val="12"/>
        </w:numPr>
        <w:tabs>
          <w:tab w:val="left" w:pos="567"/>
        </w:tabs>
        <w:spacing w:after="0" w:line="240" w:lineRule="auto"/>
        <w:rPr>
          <w:rFonts w:cstheme="minorHAnsi"/>
        </w:rPr>
      </w:pPr>
      <w:r w:rsidRPr="00F25C51">
        <w:rPr>
          <w:rFonts w:cstheme="minorHAnsi"/>
        </w:rPr>
        <w:t>Staff training</w:t>
      </w:r>
    </w:p>
    <w:p w14:paraId="62B08EAF" w14:textId="77777777" w:rsidR="00205BCA" w:rsidRPr="00F25C51" w:rsidRDefault="00205BCA" w:rsidP="00205BCA">
      <w:pPr>
        <w:numPr>
          <w:ilvl w:val="0"/>
          <w:numId w:val="12"/>
        </w:numPr>
        <w:tabs>
          <w:tab w:val="left" w:pos="567"/>
        </w:tabs>
        <w:spacing w:after="0" w:line="240" w:lineRule="auto"/>
        <w:rPr>
          <w:rFonts w:cstheme="minorHAnsi"/>
        </w:rPr>
      </w:pPr>
      <w:r w:rsidRPr="00F25C51">
        <w:rPr>
          <w:rFonts w:cstheme="minorHAnsi"/>
        </w:rPr>
        <w:t>School policies, specifically Behaviour and Anti Bullying policies</w:t>
      </w:r>
    </w:p>
    <w:p w14:paraId="2A5EB69B" w14:textId="77777777" w:rsidR="00205BCA" w:rsidRPr="00F25C51" w:rsidRDefault="00205BCA" w:rsidP="00205BCA">
      <w:pPr>
        <w:numPr>
          <w:ilvl w:val="0"/>
          <w:numId w:val="12"/>
        </w:numPr>
        <w:tabs>
          <w:tab w:val="left" w:pos="567"/>
        </w:tabs>
        <w:spacing w:after="0" w:line="240" w:lineRule="auto"/>
        <w:rPr>
          <w:rFonts w:cstheme="minorHAnsi"/>
        </w:rPr>
      </w:pPr>
      <w:r w:rsidRPr="00F25C51">
        <w:rPr>
          <w:rFonts w:cstheme="minorHAnsi"/>
        </w:rPr>
        <w:t>Monitoring and review of our attainment data</w:t>
      </w:r>
    </w:p>
    <w:p w14:paraId="0E90196D" w14:textId="77777777" w:rsidR="00205BCA" w:rsidRPr="00F25C51" w:rsidRDefault="00205BCA" w:rsidP="00205BCA">
      <w:pPr>
        <w:numPr>
          <w:ilvl w:val="0"/>
          <w:numId w:val="12"/>
        </w:numPr>
        <w:tabs>
          <w:tab w:val="left" w:pos="567"/>
        </w:tabs>
        <w:spacing w:after="0" w:line="240" w:lineRule="auto"/>
        <w:rPr>
          <w:rFonts w:cstheme="minorHAnsi"/>
        </w:rPr>
      </w:pPr>
      <w:r w:rsidRPr="00F25C51">
        <w:rPr>
          <w:rFonts w:cstheme="minorHAnsi"/>
        </w:rPr>
        <w:t>Lesson observation feedback</w:t>
      </w:r>
    </w:p>
    <w:p w14:paraId="492C1827" w14:textId="77777777" w:rsidR="00205BCA" w:rsidRPr="00F25C51" w:rsidRDefault="00205BCA" w:rsidP="00205BCA">
      <w:pPr>
        <w:numPr>
          <w:ilvl w:val="0"/>
          <w:numId w:val="12"/>
        </w:numPr>
        <w:tabs>
          <w:tab w:val="left" w:pos="567"/>
        </w:tabs>
        <w:spacing w:after="0" w:line="240" w:lineRule="auto"/>
        <w:rPr>
          <w:rFonts w:cstheme="minorHAnsi"/>
        </w:rPr>
      </w:pPr>
      <w:r w:rsidRPr="00F25C51">
        <w:rPr>
          <w:rFonts w:cstheme="minorHAnsi"/>
        </w:rPr>
        <w:t xml:space="preserve">Cultural days and cultural curriculum themes </w:t>
      </w:r>
    </w:p>
    <w:p w14:paraId="3BA77ACB" w14:textId="77777777" w:rsidR="00205BCA" w:rsidRPr="00F25C51" w:rsidRDefault="00205BCA" w:rsidP="00205BCA">
      <w:pPr>
        <w:numPr>
          <w:ilvl w:val="0"/>
          <w:numId w:val="12"/>
        </w:numPr>
        <w:tabs>
          <w:tab w:val="left" w:pos="567"/>
        </w:tabs>
        <w:spacing w:after="0" w:line="240" w:lineRule="auto"/>
        <w:rPr>
          <w:rFonts w:cstheme="minorHAnsi"/>
        </w:rPr>
      </w:pPr>
      <w:r w:rsidRPr="00F25C51">
        <w:rPr>
          <w:rFonts w:cstheme="minorHAnsi"/>
        </w:rPr>
        <w:t>Local community involvement</w:t>
      </w:r>
    </w:p>
    <w:p w14:paraId="64A4E9F3" w14:textId="454CBFEF" w:rsidR="00205BCA" w:rsidRPr="00F25C51" w:rsidRDefault="00205BCA" w:rsidP="00205BCA">
      <w:pPr>
        <w:tabs>
          <w:tab w:val="left" w:pos="567"/>
        </w:tabs>
        <w:spacing w:after="0" w:line="240" w:lineRule="auto"/>
        <w:rPr>
          <w:rFonts w:cstheme="minorHAnsi"/>
        </w:rPr>
      </w:pPr>
    </w:p>
    <w:p w14:paraId="25B00B10" w14:textId="5950772F" w:rsidR="00205BCA" w:rsidRPr="00B540DC" w:rsidRDefault="00205BCA" w:rsidP="00B540DC">
      <w:pPr>
        <w:pStyle w:val="ListParagraph"/>
        <w:numPr>
          <w:ilvl w:val="0"/>
          <w:numId w:val="20"/>
        </w:numPr>
        <w:rPr>
          <w:rFonts w:asciiTheme="minorHAnsi" w:hAnsiTheme="minorHAnsi" w:cstheme="minorHAnsi"/>
          <w:b/>
          <w:color w:val="7030A0"/>
          <w:sz w:val="22"/>
          <w:szCs w:val="22"/>
        </w:rPr>
      </w:pPr>
      <w:r w:rsidRPr="00B540DC">
        <w:rPr>
          <w:rFonts w:asciiTheme="minorHAnsi" w:hAnsiTheme="minorHAnsi" w:cstheme="minorHAnsi"/>
          <w:b/>
          <w:color w:val="7030A0"/>
          <w:sz w:val="22"/>
          <w:szCs w:val="22"/>
        </w:rPr>
        <w:t xml:space="preserve">Evaluating the impact </w:t>
      </w:r>
    </w:p>
    <w:p w14:paraId="72091BE5" w14:textId="034A2A0F" w:rsidR="00205BCA" w:rsidRPr="00F25C51" w:rsidRDefault="00205BCA" w:rsidP="00205BCA">
      <w:pPr>
        <w:spacing w:after="0" w:line="240" w:lineRule="auto"/>
        <w:jc w:val="both"/>
        <w:rPr>
          <w:rFonts w:cstheme="minorHAnsi"/>
        </w:rPr>
      </w:pPr>
    </w:p>
    <w:p w14:paraId="62802530" w14:textId="77777777" w:rsidR="00205BCA" w:rsidRPr="00F25C51" w:rsidRDefault="00205BCA" w:rsidP="00205BCA">
      <w:pPr>
        <w:spacing w:after="0" w:line="240" w:lineRule="auto"/>
        <w:jc w:val="both"/>
        <w:rPr>
          <w:rFonts w:cstheme="minorHAnsi"/>
        </w:rPr>
      </w:pPr>
      <w:r w:rsidRPr="00F25C51">
        <w:rPr>
          <w:rFonts w:cstheme="minorHAnsi"/>
        </w:rPr>
        <w:t>Equality Impact Assessment (EQIAs) helps us to ensure that there is no unlawful discrimination against certain individuals or groups and that the positive duties are promoted. It is a way to ensure we meet diverse needs of our pupils/students and staff and that diversity, equality and inclusion run through all areas of school life.</w:t>
      </w:r>
    </w:p>
    <w:p w14:paraId="0C963C72" w14:textId="53B31AAD" w:rsidR="00205BCA" w:rsidRPr="00B540DC" w:rsidRDefault="00205BCA" w:rsidP="00205BCA">
      <w:pPr>
        <w:spacing w:after="0" w:line="240" w:lineRule="auto"/>
        <w:jc w:val="both"/>
        <w:rPr>
          <w:rFonts w:cstheme="minorHAnsi"/>
          <w:b/>
          <w:color w:val="7030A0"/>
        </w:rPr>
      </w:pPr>
    </w:p>
    <w:p w14:paraId="7A998C0C" w14:textId="544AE626" w:rsidR="00205BCA" w:rsidRPr="00B540DC" w:rsidRDefault="00205BCA" w:rsidP="00B540DC">
      <w:pPr>
        <w:pStyle w:val="ListParagraph"/>
        <w:numPr>
          <w:ilvl w:val="0"/>
          <w:numId w:val="20"/>
        </w:numPr>
        <w:jc w:val="both"/>
        <w:rPr>
          <w:rFonts w:asciiTheme="minorHAnsi" w:hAnsiTheme="minorHAnsi" w:cstheme="minorHAnsi"/>
          <w:color w:val="7030A0"/>
          <w:sz w:val="22"/>
          <w:szCs w:val="22"/>
        </w:rPr>
      </w:pPr>
      <w:r w:rsidRPr="00B540DC">
        <w:rPr>
          <w:rFonts w:asciiTheme="minorHAnsi" w:hAnsiTheme="minorHAnsi" w:cstheme="minorHAnsi"/>
          <w:b/>
          <w:color w:val="7030A0"/>
          <w:sz w:val="22"/>
          <w:szCs w:val="22"/>
        </w:rPr>
        <w:t>Commitment to review</w:t>
      </w:r>
    </w:p>
    <w:p w14:paraId="30FDF8CB" w14:textId="4426C897" w:rsidR="00205BCA" w:rsidRPr="00F25C51" w:rsidRDefault="00205BCA" w:rsidP="00205BCA">
      <w:pPr>
        <w:spacing w:after="0" w:line="240" w:lineRule="auto"/>
        <w:jc w:val="both"/>
        <w:rPr>
          <w:rFonts w:cstheme="minorHAnsi"/>
        </w:rPr>
      </w:pPr>
    </w:p>
    <w:p w14:paraId="1A3E4C34" w14:textId="77777777" w:rsidR="00205BCA" w:rsidRPr="00F25C51" w:rsidRDefault="00205BCA" w:rsidP="00205BCA">
      <w:pPr>
        <w:spacing w:after="0" w:line="240" w:lineRule="auto"/>
        <w:jc w:val="both"/>
        <w:rPr>
          <w:rFonts w:cstheme="minorHAnsi"/>
        </w:rPr>
      </w:pPr>
      <w:r w:rsidRPr="00F25C51">
        <w:rPr>
          <w:rFonts w:cstheme="minorHAnsi"/>
        </w:rPr>
        <w:t xml:space="preserve">The academy equality scheme is aligned with the School Development Plan. Its implementation is monitored within the school’s self-evaluation and other review processes (The Senior Leadership Team and Governing Body) as well as </w:t>
      </w:r>
      <w:r w:rsidRPr="00F25C51">
        <w:rPr>
          <w:rFonts w:cstheme="minorHAnsi"/>
        </w:rPr>
        <w:lastRenderedPageBreak/>
        <w:t>being updated at least annually. Following this regular impact assessment, the whole equality scheme will be reviewed at least every four years.</w:t>
      </w:r>
    </w:p>
    <w:p w14:paraId="62FE332A" w14:textId="77777777" w:rsidR="00205BCA" w:rsidRPr="00F25C51" w:rsidRDefault="00205BCA" w:rsidP="00205BCA">
      <w:pPr>
        <w:autoSpaceDE w:val="0"/>
        <w:autoSpaceDN w:val="0"/>
        <w:adjustRightInd w:val="0"/>
        <w:spacing w:after="0" w:line="240" w:lineRule="auto"/>
        <w:rPr>
          <w:rFonts w:cstheme="minorHAnsi"/>
          <w:i/>
        </w:rPr>
      </w:pPr>
    </w:p>
    <w:p w14:paraId="4CFDCF03" w14:textId="77777777" w:rsidR="00205BCA" w:rsidRPr="00F25C51" w:rsidRDefault="00205BCA" w:rsidP="00205BCA">
      <w:pPr>
        <w:pStyle w:val="Heading2"/>
        <w:spacing w:before="0" w:line="240" w:lineRule="auto"/>
        <w:rPr>
          <w:rFonts w:asciiTheme="minorHAnsi" w:hAnsiTheme="minorHAnsi" w:cstheme="minorHAnsi"/>
          <w:sz w:val="22"/>
          <w:szCs w:val="22"/>
        </w:rPr>
      </w:pPr>
      <w:r w:rsidRPr="00F25C51">
        <w:rPr>
          <w:rFonts w:asciiTheme="minorHAnsi" w:hAnsiTheme="minorHAnsi" w:cstheme="minorHAnsi"/>
          <w:sz w:val="22"/>
          <w:szCs w:val="22"/>
          <w:lang w:eastAsia="en-GB"/>
        </w:rPr>
        <w:t>We will publish information annually on the school website, in our school prospectus.</w:t>
      </w:r>
    </w:p>
    <w:p w14:paraId="30E2E28E" w14:textId="1EEA29AA" w:rsidR="00205BCA" w:rsidRPr="00F25C51" w:rsidRDefault="00205BCA" w:rsidP="00205BCA">
      <w:pPr>
        <w:spacing w:after="0" w:line="240" w:lineRule="auto"/>
        <w:rPr>
          <w:rFonts w:cstheme="minorHAnsi"/>
        </w:rPr>
      </w:pPr>
    </w:p>
    <w:p w14:paraId="0B1A1E95" w14:textId="24B5B620" w:rsidR="00205BCA" w:rsidRPr="00F25C51" w:rsidRDefault="00205BCA" w:rsidP="00B540DC">
      <w:pPr>
        <w:pStyle w:val="Heading2"/>
        <w:numPr>
          <w:ilvl w:val="0"/>
          <w:numId w:val="20"/>
        </w:numPr>
        <w:spacing w:before="0" w:line="240" w:lineRule="auto"/>
        <w:rPr>
          <w:rFonts w:asciiTheme="minorHAnsi" w:hAnsiTheme="minorHAnsi" w:cstheme="minorHAnsi"/>
          <w:b/>
          <w:color w:val="621C2E"/>
          <w:sz w:val="22"/>
          <w:szCs w:val="22"/>
        </w:rPr>
      </w:pPr>
      <w:r w:rsidRPr="00B540DC">
        <w:rPr>
          <w:rFonts w:asciiTheme="minorHAnsi" w:hAnsiTheme="minorHAnsi" w:cstheme="minorHAnsi"/>
          <w:b/>
          <w:color w:val="7030A0"/>
          <w:sz w:val="22"/>
          <w:szCs w:val="22"/>
        </w:rPr>
        <w:t>Initial achievements to be embedded within the first year of opening to support all learners and groups:</w:t>
      </w:r>
    </w:p>
    <w:p w14:paraId="0ABA6E8E" w14:textId="01BB1A19" w:rsidR="00205BCA" w:rsidRPr="00F25C51" w:rsidRDefault="00205BCA" w:rsidP="002779DF">
      <w:pPr>
        <w:autoSpaceDE w:val="0"/>
        <w:autoSpaceDN w:val="0"/>
        <w:adjustRightInd w:val="0"/>
        <w:spacing w:after="0" w:line="240" w:lineRule="auto"/>
        <w:rPr>
          <w:rFonts w:cstheme="minorHAnsi"/>
        </w:rPr>
      </w:pPr>
    </w:p>
    <w:p w14:paraId="2D2FEEAA" w14:textId="77777777" w:rsidR="00205BCA" w:rsidRPr="00F25C51" w:rsidRDefault="00205BCA" w:rsidP="00205BCA">
      <w:pPr>
        <w:numPr>
          <w:ilvl w:val="0"/>
          <w:numId w:val="13"/>
        </w:numPr>
        <w:autoSpaceDE w:val="0"/>
        <w:autoSpaceDN w:val="0"/>
        <w:adjustRightInd w:val="0"/>
        <w:spacing w:after="0" w:line="240" w:lineRule="auto"/>
        <w:rPr>
          <w:rFonts w:cstheme="minorHAnsi"/>
        </w:rPr>
      </w:pPr>
      <w:r w:rsidRPr="00F25C51">
        <w:rPr>
          <w:rFonts w:cstheme="minorHAnsi"/>
        </w:rPr>
        <w:t>Visual timetables and workstations</w:t>
      </w:r>
    </w:p>
    <w:p w14:paraId="22E3C8A0" w14:textId="77777777" w:rsidR="00205BCA" w:rsidRPr="00F25C51" w:rsidRDefault="00205BCA" w:rsidP="00205BCA">
      <w:pPr>
        <w:numPr>
          <w:ilvl w:val="0"/>
          <w:numId w:val="13"/>
        </w:numPr>
        <w:autoSpaceDE w:val="0"/>
        <w:autoSpaceDN w:val="0"/>
        <w:adjustRightInd w:val="0"/>
        <w:spacing w:after="0" w:line="240" w:lineRule="auto"/>
        <w:rPr>
          <w:rFonts w:cstheme="minorHAnsi"/>
        </w:rPr>
      </w:pPr>
      <w:r w:rsidRPr="00F25C51">
        <w:rPr>
          <w:rFonts w:cstheme="minorHAnsi"/>
        </w:rPr>
        <w:t>Positioning of furniture so as not to be a barrier to access</w:t>
      </w:r>
    </w:p>
    <w:p w14:paraId="179465F0" w14:textId="77777777" w:rsidR="00205BCA" w:rsidRPr="00F25C51" w:rsidRDefault="00205BCA" w:rsidP="00205BCA">
      <w:pPr>
        <w:numPr>
          <w:ilvl w:val="0"/>
          <w:numId w:val="13"/>
        </w:numPr>
        <w:autoSpaceDE w:val="0"/>
        <w:autoSpaceDN w:val="0"/>
        <w:adjustRightInd w:val="0"/>
        <w:spacing w:after="0" w:line="240" w:lineRule="auto"/>
        <w:rPr>
          <w:rFonts w:cstheme="minorHAnsi"/>
        </w:rPr>
      </w:pPr>
      <w:r w:rsidRPr="00F25C51">
        <w:rPr>
          <w:rFonts w:cstheme="minorHAnsi"/>
        </w:rPr>
        <w:t xml:space="preserve">Ensuring that specialist advice is </w:t>
      </w:r>
      <w:proofErr w:type="gramStart"/>
      <w:r w:rsidRPr="00F25C51">
        <w:rPr>
          <w:rFonts w:cstheme="minorHAnsi"/>
        </w:rPr>
        <w:t>sought</w:t>
      </w:r>
      <w:proofErr w:type="gramEnd"/>
      <w:r w:rsidRPr="00F25C51">
        <w:rPr>
          <w:rFonts w:cstheme="minorHAnsi"/>
        </w:rPr>
        <w:t xml:space="preserve"> and skills are cascaded to all teaching and support staff </w:t>
      </w:r>
    </w:p>
    <w:p w14:paraId="33176A6D" w14:textId="77777777" w:rsidR="00205BCA" w:rsidRPr="00F25C51" w:rsidRDefault="00205BCA" w:rsidP="00205BCA">
      <w:pPr>
        <w:numPr>
          <w:ilvl w:val="0"/>
          <w:numId w:val="13"/>
        </w:numPr>
        <w:autoSpaceDE w:val="0"/>
        <w:autoSpaceDN w:val="0"/>
        <w:adjustRightInd w:val="0"/>
        <w:spacing w:after="0" w:line="240" w:lineRule="auto"/>
        <w:rPr>
          <w:rFonts w:cstheme="minorHAnsi"/>
        </w:rPr>
      </w:pPr>
      <w:r w:rsidRPr="00F25C51">
        <w:rPr>
          <w:rFonts w:cstheme="minorHAnsi"/>
        </w:rPr>
        <w:t xml:space="preserve">In particular, for the children: Use of adapted equipment </w:t>
      </w:r>
      <w:proofErr w:type="gramStart"/>
      <w:r w:rsidRPr="00F25C51">
        <w:rPr>
          <w:rFonts w:cstheme="minorHAnsi"/>
        </w:rPr>
        <w:t>e.g.</w:t>
      </w:r>
      <w:proofErr w:type="gramEnd"/>
      <w:r w:rsidRPr="00F25C51">
        <w:rPr>
          <w:rFonts w:cstheme="minorHAnsi"/>
        </w:rPr>
        <w:t xml:space="preserve"> special scissors, ‘hand-huggers’, ‘writing slope’, ‘move and sit cushions’, coloured overlays where necessary.</w:t>
      </w:r>
    </w:p>
    <w:p w14:paraId="245AA0F4" w14:textId="77777777" w:rsidR="00205BCA" w:rsidRPr="00F25C51" w:rsidRDefault="00205BCA" w:rsidP="00205BCA">
      <w:pPr>
        <w:numPr>
          <w:ilvl w:val="0"/>
          <w:numId w:val="13"/>
        </w:numPr>
        <w:autoSpaceDE w:val="0"/>
        <w:autoSpaceDN w:val="0"/>
        <w:adjustRightInd w:val="0"/>
        <w:spacing w:after="0" w:line="240" w:lineRule="auto"/>
        <w:rPr>
          <w:rFonts w:cstheme="minorHAnsi"/>
        </w:rPr>
      </w:pPr>
      <w:r w:rsidRPr="00F25C51">
        <w:rPr>
          <w:rFonts w:cstheme="minorHAnsi"/>
        </w:rPr>
        <w:t xml:space="preserve">Use of technology </w:t>
      </w:r>
      <w:proofErr w:type="gramStart"/>
      <w:r w:rsidRPr="00F25C51">
        <w:rPr>
          <w:rFonts w:cstheme="minorHAnsi"/>
        </w:rPr>
        <w:t>e.g.</w:t>
      </w:r>
      <w:proofErr w:type="gramEnd"/>
      <w:r w:rsidRPr="00F25C51">
        <w:rPr>
          <w:rFonts w:cstheme="minorHAnsi"/>
        </w:rPr>
        <w:t xml:space="preserve"> interactive TV screens</w:t>
      </w:r>
    </w:p>
    <w:p w14:paraId="43DD83D0" w14:textId="77777777" w:rsidR="00205BCA" w:rsidRPr="00F25C51" w:rsidRDefault="00205BCA" w:rsidP="00205BCA">
      <w:pPr>
        <w:numPr>
          <w:ilvl w:val="0"/>
          <w:numId w:val="13"/>
        </w:numPr>
        <w:autoSpaceDE w:val="0"/>
        <w:autoSpaceDN w:val="0"/>
        <w:adjustRightInd w:val="0"/>
        <w:spacing w:after="0" w:line="240" w:lineRule="auto"/>
        <w:rPr>
          <w:rFonts w:cstheme="minorHAnsi"/>
        </w:rPr>
      </w:pPr>
      <w:r w:rsidRPr="00F25C51">
        <w:rPr>
          <w:rFonts w:cstheme="minorHAnsi"/>
        </w:rPr>
        <w:t>Adapting the outside environment to support visual impairment</w:t>
      </w:r>
    </w:p>
    <w:p w14:paraId="268733E9" w14:textId="510FA98F" w:rsidR="00B540DC" w:rsidRPr="001C347D" w:rsidRDefault="00205BCA" w:rsidP="001C347D">
      <w:pPr>
        <w:numPr>
          <w:ilvl w:val="0"/>
          <w:numId w:val="13"/>
        </w:numPr>
        <w:tabs>
          <w:tab w:val="left" w:pos="284"/>
        </w:tabs>
        <w:spacing w:after="0" w:line="240" w:lineRule="auto"/>
        <w:rPr>
          <w:rFonts w:cstheme="minorHAnsi"/>
        </w:rPr>
      </w:pPr>
      <w:r w:rsidRPr="00F25C51">
        <w:rPr>
          <w:rFonts w:cstheme="minorHAnsi"/>
        </w:rPr>
        <w:t xml:space="preserve"> Training of staff</w:t>
      </w:r>
    </w:p>
    <w:p w14:paraId="2B00705C" w14:textId="77777777" w:rsidR="00227A39" w:rsidRPr="00F25C51" w:rsidRDefault="00227A39" w:rsidP="00205BCA">
      <w:pPr>
        <w:autoSpaceDE w:val="0"/>
        <w:autoSpaceDN w:val="0"/>
        <w:adjustRightInd w:val="0"/>
        <w:spacing w:after="0" w:line="240" w:lineRule="auto"/>
        <w:rPr>
          <w:rFonts w:cstheme="minorHAnsi"/>
          <w:i/>
          <w:color w:val="009EE1"/>
        </w:rPr>
      </w:pPr>
    </w:p>
    <w:p w14:paraId="6384886E" w14:textId="18EC4E11" w:rsidR="00B540DC" w:rsidRDefault="00205BCA" w:rsidP="00B540DC">
      <w:pPr>
        <w:pStyle w:val="ListParagraph"/>
        <w:numPr>
          <w:ilvl w:val="0"/>
          <w:numId w:val="20"/>
        </w:numPr>
        <w:autoSpaceDE w:val="0"/>
        <w:autoSpaceDN w:val="0"/>
        <w:adjustRightInd w:val="0"/>
        <w:rPr>
          <w:rFonts w:asciiTheme="minorHAnsi" w:hAnsiTheme="minorHAnsi" w:cstheme="minorHAnsi"/>
          <w:b/>
          <w:color w:val="7030A0"/>
          <w:sz w:val="22"/>
          <w:szCs w:val="22"/>
        </w:rPr>
      </w:pPr>
      <w:r w:rsidRPr="00B540DC">
        <w:rPr>
          <w:rFonts w:asciiTheme="minorHAnsi" w:hAnsiTheme="minorHAnsi" w:cstheme="minorHAnsi"/>
          <w:b/>
          <w:color w:val="7030A0"/>
          <w:sz w:val="22"/>
          <w:szCs w:val="22"/>
        </w:rPr>
        <w:t>Equality objectives 20</w:t>
      </w:r>
      <w:r w:rsidR="001C347D">
        <w:rPr>
          <w:rFonts w:asciiTheme="minorHAnsi" w:hAnsiTheme="minorHAnsi" w:cstheme="minorHAnsi"/>
          <w:b/>
          <w:color w:val="7030A0"/>
          <w:sz w:val="22"/>
          <w:szCs w:val="22"/>
        </w:rPr>
        <w:t>22</w:t>
      </w:r>
      <w:r w:rsidRPr="00B540DC">
        <w:rPr>
          <w:rFonts w:asciiTheme="minorHAnsi" w:hAnsiTheme="minorHAnsi" w:cstheme="minorHAnsi"/>
          <w:b/>
          <w:color w:val="7030A0"/>
          <w:sz w:val="22"/>
          <w:szCs w:val="22"/>
        </w:rPr>
        <w:t>-20</w:t>
      </w:r>
      <w:r w:rsidR="001C347D">
        <w:rPr>
          <w:rFonts w:asciiTheme="minorHAnsi" w:hAnsiTheme="minorHAnsi" w:cstheme="minorHAnsi"/>
          <w:b/>
          <w:color w:val="7030A0"/>
          <w:sz w:val="22"/>
          <w:szCs w:val="22"/>
        </w:rPr>
        <w:t>25</w:t>
      </w:r>
    </w:p>
    <w:p w14:paraId="627021D7" w14:textId="77777777" w:rsidR="00B540DC" w:rsidRPr="00B540DC" w:rsidRDefault="00B540DC" w:rsidP="00B540DC">
      <w:pPr>
        <w:pStyle w:val="ListParagraph"/>
        <w:autoSpaceDE w:val="0"/>
        <w:autoSpaceDN w:val="0"/>
        <w:adjustRightInd w:val="0"/>
        <w:rPr>
          <w:rFonts w:asciiTheme="minorHAnsi" w:hAnsiTheme="minorHAnsi" w:cstheme="minorHAnsi"/>
          <w:b/>
          <w:color w:val="7030A0"/>
          <w:sz w:val="22"/>
          <w:szCs w:val="22"/>
        </w:rPr>
      </w:pPr>
    </w:p>
    <w:p w14:paraId="0F8CCA39" w14:textId="45A1ACE6" w:rsidR="00205BCA" w:rsidRPr="00F25C51" w:rsidRDefault="00205BCA" w:rsidP="00205BCA">
      <w:pPr>
        <w:spacing w:after="0" w:line="240" w:lineRule="auto"/>
        <w:rPr>
          <w:rFonts w:cstheme="minorHAnsi"/>
          <w:b/>
        </w:rPr>
      </w:pPr>
      <w:r w:rsidRPr="00F25C51">
        <w:rPr>
          <w:rFonts w:cstheme="minorHAnsi"/>
          <w:b/>
        </w:rPr>
        <w:t>List of equality objectives 20</w:t>
      </w:r>
      <w:r w:rsidR="001C347D">
        <w:rPr>
          <w:rFonts w:cstheme="minorHAnsi"/>
          <w:b/>
        </w:rPr>
        <w:t>22</w:t>
      </w:r>
      <w:r w:rsidRPr="00F25C51">
        <w:rPr>
          <w:rFonts w:cstheme="minorHAnsi"/>
          <w:b/>
        </w:rPr>
        <w:t>-202</w:t>
      </w:r>
      <w:r w:rsidR="001C347D">
        <w:rPr>
          <w:rFonts w:cstheme="minorHAnsi"/>
          <w:b/>
        </w:rPr>
        <w:t>5</w:t>
      </w:r>
      <w:r w:rsidRPr="00F25C51">
        <w:rPr>
          <w:rFonts w:cstheme="minorHAnsi"/>
          <w:b/>
        </w:rPr>
        <w:t>:</w:t>
      </w: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30"/>
        <w:gridCol w:w="3543"/>
        <w:gridCol w:w="2438"/>
      </w:tblGrid>
      <w:tr w:rsidR="00C44FA7" w:rsidRPr="00F25C51" w14:paraId="060C9CB5" w14:textId="5BCACB22" w:rsidTr="00343BA6">
        <w:trPr>
          <w:trHeight w:val="313"/>
        </w:trPr>
        <w:tc>
          <w:tcPr>
            <w:tcW w:w="2660" w:type="dxa"/>
            <w:shd w:val="clear" w:color="auto" w:fill="7030A0"/>
          </w:tcPr>
          <w:p w14:paraId="2736A32F" w14:textId="77777777" w:rsidR="00C44FA7" w:rsidRPr="00B540DC" w:rsidRDefault="00C44FA7" w:rsidP="007003BF">
            <w:pPr>
              <w:spacing w:after="0" w:line="240" w:lineRule="auto"/>
              <w:jc w:val="center"/>
              <w:rPr>
                <w:rFonts w:cstheme="minorHAnsi"/>
                <w:color w:val="FFFFFF" w:themeColor="background1"/>
              </w:rPr>
            </w:pPr>
            <w:r w:rsidRPr="00B540DC">
              <w:rPr>
                <w:rFonts w:cstheme="minorHAnsi"/>
                <w:color w:val="FFFFFF" w:themeColor="background1"/>
              </w:rPr>
              <w:t>Equality Objectives</w:t>
            </w:r>
          </w:p>
        </w:tc>
        <w:tc>
          <w:tcPr>
            <w:tcW w:w="1730" w:type="dxa"/>
            <w:shd w:val="clear" w:color="auto" w:fill="7030A0"/>
          </w:tcPr>
          <w:p w14:paraId="761EF792" w14:textId="77777777" w:rsidR="00C44FA7" w:rsidRPr="00B540DC" w:rsidRDefault="00C44FA7" w:rsidP="007003BF">
            <w:pPr>
              <w:spacing w:after="0" w:line="240" w:lineRule="auto"/>
              <w:jc w:val="center"/>
              <w:rPr>
                <w:rFonts w:cstheme="minorHAnsi"/>
                <w:color w:val="FFFFFF" w:themeColor="background1"/>
              </w:rPr>
            </w:pPr>
            <w:r w:rsidRPr="00B540DC">
              <w:rPr>
                <w:rFonts w:cstheme="minorHAnsi"/>
                <w:color w:val="FFFFFF" w:themeColor="background1"/>
              </w:rPr>
              <w:t>Protected Characteristic</w:t>
            </w:r>
          </w:p>
        </w:tc>
        <w:tc>
          <w:tcPr>
            <w:tcW w:w="3543" w:type="dxa"/>
            <w:shd w:val="clear" w:color="auto" w:fill="7030A0"/>
          </w:tcPr>
          <w:p w14:paraId="1D0C9068" w14:textId="77777777" w:rsidR="00C44FA7" w:rsidRPr="00B540DC" w:rsidRDefault="00C44FA7" w:rsidP="007003BF">
            <w:pPr>
              <w:spacing w:after="0" w:line="240" w:lineRule="auto"/>
              <w:jc w:val="center"/>
              <w:rPr>
                <w:rFonts w:cstheme="minorHAnsi"/>
                <w:i/>
                <w:color w:val="FFFFFF" w:themeColor="background1"/>
              </w:rPr>
            </w:pPr>
            <w:r w:rsidRPr="00B540DC">
              <w:rPr>
                <w:rFonts w:cstheme="minorHAnsi"/>
                <w:i/>
                <w:color w:val="FFFFFF" w:themeColor="background1"/>
              </w:rPr>
              <w:t>Actions to achieve this</w:t>
            </w:r>
          </w:p>
        </w:tc>
        <w:tc>
          <w:tcPr>
            <w:tcW w:w="2438" w:type="dxa"/>
            <w:shd w:val="clear" w:color="auto" w:fill="7030A0"/>
          </w:tcPr>
          <w:p w14:paraId="0DDFC281" w14:textId="6ABC45D9" w:rsidR="00C44FA7" w:rsidRPr="00B540DC" w:rsidRDefault="006D65E5" w:rsidP="007003BF">
            <w:pPr>
              <w:spacing w:after="0" w:line="240" w:lineRule="auto"/>
              <w:jc w:val="center"/>
              <w:rPr>
                <w:rFonts w:cstheme="minorHAnsi"/>
                <w:i/>
                <w:color w:val="FFFFFF" w:themeColor="background1"/>
              </w:rPr>
            </w:pPr>
            <w:r>
              <w:rPr>
                <w:rFonts w:cstheme="minorHAnsi"/>
                <w:i/>
                <w:color w:val="FFFFFF" w:themeColor="background1"/>
              </w:rPr>
              <w:t>Progress</w:t>
            </w:r>
          </w:p>
        </w:tc>
      </w:tr>
      <w:tr w:rsidR="00C44FA7" w:rsidRPr="00F25C51" w14:paraId="217FA83E" w14:textId="2F395866" w:rsidTr="00343BA6">
        <w:trPr>
          <w:trHeight w:val="643"/>
        </w:trPr>
        <w:tc>
          <w:tcPr>
            <w:tcW w:w="2660" w:type="dxa"/>
            <w:shd w:val="clear" w:color="auto" w:fill="auto"/>
          </w:tcPr>
          <w:p w14:paraId="2CE484B3" w14:textId="77777777" w:rsidR="00C44FA7" w:rsidRPr="00F25C51" w:rsidRDefault="00C44FA7" w:rsidP="007003BF">
            <w:pPr>
              <w:spacing w:after="0" w:line="240" w:lineRule="auto"/>
              <w:rPr>
                <w:rFonts w:cstheme="minorHAnsi"/>
              </w:rPr>
            </w:pPr>
            <w:r w:rsidRPr="00F25C51">
              <w:rPr>
                <w:rFonts w:cstheme="minorHAnsi"/>
              </w:rPr>
              <w:t xml:space="preserve">1. </w:t>
            </w:r>
            <w:r w:rsidRPr="00F25C51">
              <w:rPr>
                <w:rFonts w:cstheme="minorHAnsi"/>
                <w:i/>
              </w:rPr>
              <w:t>SEND and Inclusion</w:t>
            </w:r>
          </w:p>
          <w:p w14:paraId="55C3A2AA" w14:textId="77777777" w:rsidR="00C44FA7" w:rsidRPr="00F25C51" w:rsidRDefault="00C44FA7" w:rsidP="007003BF">
            <w:pPr>
              <w:tabs>
                <w:tab w:val="left" w:pos="567"/>
              </w:tabs>
              <w:spacing w:after="0" w:line="240" w:lineRule="auto"/>
              <w:rPr>
                <w:rFonts w:cstheme="minorHAnsi"/>
              </w:rPr>
            </w:pPr>
          </w:p>
          <w:p w14:paraId="4D443337" w14:textId="77777777" w:rsidR="00C44FA7" w:rsidRPr="00F25C51" w:rsidRDefault="00C44FA7" w:rsidP="007003BF">
            <w:pPr>
              <w:tabs>
                <w:tab w:val="left" w:pos="567"/>
              </w:tabs>
              <w:spacing w:after="0" w:line="240" w:lineRule="auto"/>
              <w:rPr>
                <w:rFonts w:cstheme="minorHAnsi"/>
              </w:rPr>
            </w:pPr>
            <w:r w:rsidRPr="00F25C51">
              <w:rPr>
                <w:rFonts w:cstheme="minorHAnsi"/>
              </w:rPr>
              <w:t xml:space="preserve">To ensure that all learners with SEND </w:t>
            </w:r>
            <w:proofErr w:type="gramStart"/>
            <w:r w:rsidRPr="00F25C51">
              <w:rPr>
                <w:rFonts w:cstheme="minorHAnsi"/>
              </w:rPr>
              <w:t>are able to</w:t>
            </w:r>
            <w:proofErr w:type="gramEnd"/>
            <w:r w:rsidRPr="00F25C51">
              <w:rPr>
                <w:rFonts w:cstheme="minorHAnsi"/>
              </w:rPr>
              <w:t xml:space="preserve"> make good progress and in-line with all children in the academy</w:t>
            </w:r>
          </w:p>
        </w:tc>
        <w:tc>
          <w:tcPr>
            <w:tcW w:w="1730" w:type="dxa"/>
            <w:shd w:val="clear" w:color="auto" w:fill="auto"/>
          </w:tcPr>
          <w:p w14:paraId="4C6DAE8E" w14:textId="77777777" w:rsidR="00C44FA7" w:rsidRPr="00F25C51" w:rsidRDefault="00C44FA7" w:rsidP="007003BF">
            <w:pPr>
              <w:spacing w:after="0" w:line="240" w:lineRule="auto"/>
              <w:rPr>
                <w:rFonts w:cstheme="minorHAnsi"/>
              </w:rPr>
            </w:pPr>
          </w:p>
          <w:p w14:paraId="26CE54CE" w14:textId="77777777" w:rsidR="00C44FA7" w:rsidRPr="00F25C51" w:rsidRDefault="00C44FA7" w:rsidP="007003BF">
            <w:pPr>
              <w:spacing w:after="0" w:line="240" w:lineRule="auto"/>
              <w:rPr>
                <w:rFonts w:cstheme="minorHAnsi"/>
              </w:rPr>
            </w:pPr>
          </w:p>
          <w:p w14:paraId="549826CC" w14:textId="77777777" w:rsidR="00C44FA7" w:rsidRPr="00F25C51" w:rsidRDefault="00C44FA7" w:rsidP="007003BF">
            <w:pPr>
              <w:spacing w:after="0" w:line="240" w:lineRule="auto"/>
              <w:rPr>
                <w:rFonts w:cstheme="minorHAnsi"/>
              </w:rPr>
            </w:pPr>
            <w:r w:rsidRPr="00F25C51">
              <w:rPr>
                <w:rFonts w:cstheme="minorHAnsi"/>
              </w:rPr>
              <w:t>Disability</w:t>
            </w:r>
          </w:p>
          <w:p w14:paraId="6C153048" w14:textId="77777777" w:rsidR="00C44FA7" w:rsidRPr="00F25C51" w:rsidRDefault="00C44FA7" w:rsidP="007003BF">
            <w:pPr>
              <w:spacing w:after="0" w:line="240" w:lineRule="auto"/>
              <w:rPr>
                <w:rFonts w:cstheme="minorHAnsi"/>
              </w:rPr>
            </w:pPr>
          </w:p>
          <w:p w14:paraId="03EA21A3" w14:textId="77777777" w:rsidR="00C44FA7" w:rsidRPr="00F25C51" w:rsidRDefault="00C44FA7" w:rsidP="007003BF">
            <w:pPr>
              <w:spacing w:after="0" w:line="240" w:lineRule="auto"/>
              <w:rPr>
                <w:rFonts w:cstheme="minorHAnsi"/>
              </w:rPr>
            </w:pPr>
          </w:p>
        </w:tc>
        <w:tc>
          <w:tcPr>
            <w:tcW w:w="3543" w:type="dxa"/>
          </w:tcPr>
          <w:p w14:paraId="481917D9" w14:textId="77777777" w:rsidR="00C44FA7" w:rsidRPr="00F25C51" w:rsidRDefault="00C44FA7" w:rsidP="007003BF">
            <w:pPr>
              <w:spacing w:after="0" w:line="240" w:lineRule="auto"/>
              <w:rPr>
                <w:rFonts w:cstheme="minorHAnsi"/>
              </w:rPr>
            </w:pPr>
            <w:r w:rsidRPr="00F25C51">
              <w:rPr>
                <w:rFonts w:cstheme="minorHAnsi"/>
              </w:rPr>
              <w:sym w:font="Wingdings" w:char="F0E0"/>
            </w:r>
            <w:r w:rsidRPr="00F25C51">
              <w:rPr>
                <w:rFonts w:cstheme="minorHAnsi"/>
              </w:rPr>
              <w:t xml:space="preserve">Staff training in different areas of SEND, </w:t>
            </w:r>
            <w:proofErr w:type="gramStart"/>
            <w:r w:rsidRPr="00F25C51">
              <w:rPr>
                <w:rFonts w:cstheme="minorHAnsi"/>
              </w:rPr>
              <w:t>including:</w:t>
            </w:r>
            <w:proofErr w:type="gramEnd"/>
            <w:r w:rsidRPr="00F25C51">
              <w:rPr>
                <w:rFonts w:cstheme="minorHAnsi"/>
              </w:rPr>
              <w:t xml:space="preserve">  Autism and Specific Learning Difficulties.  </w:t>
            </w:r>
          </w:p>
          <w:p w14:paraId="05B4AB10" w14:textId="77777777" w:rsidR="00C44FA7" w:rsidRPr="00F25C51" w:rsidRDefault="00C44FA7" w:rsidP="007003BF">
            <w:pPr>
              <w:spacing w:after="0" w:line="240" w:lineRule="auto"/>
              <w:rPr>
                <w:rFonts w:cstheme="minorHAnsi"/>
              </w:rPr>
            </w:pPr>
            <w:r w:rsidRPr="00F25C51">
              <w:rPr>
                <w:rFonts w:cstheme="minorHAnsi"/>
              </w:rPr>
              <w:sym w:font="Wingdings" w:char="F0E0"/>
            </w:r>
            <w:r w:rsidRPr="00F25C51">
              <w:rPr>
                <w:rFonts w:cstheme="minorHAnsi"/>
              </w:rPr>
              <w:t>Visual timetables in each class</w:t>
            </w:r>
          </w:p>
          <w:p w14:paraId="7F13465F" w14:textId="77777777" w:rsidR="00C44FA7" w:rsidRPr="00F25C51" w:rsidRDefault="00C44FA7" w:rsidP="007003BF">
            <w:pPr>
              <w:spacing w:after="0" w:line="240" w:lineRule="auto"/>
              <w:rPr>
                <w:rFonts w:cstheme="minorHAnsi"/>
              </w:rPr>
            </w:pPr>
            <w:r w:rsidRPr="00F25C51">
              <w:rPr>
                <w:rFonts w:cstheme="minorHAnsi"/>
              </w:rPr>
              <w:sym w:font="Wingdings" w:char="F0E0"/>
            </w:r>
            <w:r w:rsidRPr="00F25C51">
              <w:rPr>
                <w:rFonts w:cstheme="minorHAnsi"/>
              </w:rPr>
              <w:t>Ensuring each class has a range of resources suited to the needs of the children</w:t>
            </w:r>
          </w:p>
        </w:tc>
        <w:tc>
          <w:tcPr>
            <w:tcW w:w="2438" w:type="dxa"/>
          </w:tcPr>
          <w:p w14:paraId="460104F1" w14:textId="4E5C9010" w:rsidR="00B5185B" w:rsidRPr="00F25C51" w:rsidRDefault="00B5185B" w:rsidP="0011321E">
            <w:pPr>
              <w:spacing w:after="0" w:line="240" w:lineRule="auto"/>
              <w:rPr>
                <w:rFonts w:cstheme="minorHAnsi"/>
              </w:rPr>
            </w:pPr>
          </w:p>
        </w:tc>
      </w:tr>
      <w:tr w:rsidR="00C44FA7" w:rsidRPr="00F25C51" w14:paraId="2A6B4ACC" w14:textId="319CDEAA" w:rsidTr="00343BA6">
        <w:trPr>
          <w:trHeight w:val="643"/>
        </w:trPr>
        <w:tc>
          <w:tcPr>
            <w:tcW w:w="2660" w:type="dxa"/>
            <w:shd w:val="clear" w:color="auto" w:fill="auto"/>
          </w:tcPr>
          <w:p w14:paraId="39662492" w14:textId="77777777" w:rsidR="00C44FA7" w:rsidRPr="00F25C51" w:rsidRDefault="00C44FA7" w:rsidP="007003BF">
            <w:pPr>
              <w:spacing w:after="0" w:line="240" w:lineRule="auto"/>
              <w:rPr>
                <w:rFonts w:cstheme="minorHAnsi"/>
              </w:rPr>
            </w:pPr>
            <w:r w:rsidRPr="00F25C51">
              <w:rPr>
                <w:rFonts w:cstheme="minorHAnsi"/>
              </w:rPr>
              <w:t xml:space="preserve">2. </w:t>
            </w:r>
            <w:r w:rsidRPr="00F25C51">
              <w:rPr>
                <w:rFonts w:cstheme="minorHAnsi"/>
                <w:i/>
              </w:rPr>
              <w:t>English as an Additional Language</w:t>
            </w:r>
          </w:p>
          <w:p w14:paraId="1E95CAE9" w14:textId="77777777" w:rsidR="00C44FA7" w:rsidRPr="00F25C51" w:rsidRDefault="00C44FA7" w:rsidP="007003BF">
            <w:pPr>
              <w:tabs>
                <w:tab w:val="left" w:pos="567"/>
              </w:tabs>
              <w:spacing w:after="0" w:line="240" w:lineRule="auto"/>
              <w:rPr>
                <w:rFonts w:cstheme="minorHAnsi"/>
              </w:rPr>
            </w:pPr>
          </w:p>
          <w:p w14:paraId="73960643" w14:textId="77777777" w:rsidR="00C44FA7" w:rsidRPr="00F25C51" w:rsidRDefault="00C44FA7" w:rsidP="007003BF">
            <w:pPr>
              <w:tabs>
                <w:tab w:val="left" w:pos="567"/>
              </w:tabs>
              <w:spacing w:after="0" w:line="240" w:lineRule="auto"/>
              <w:rPr>
                <w:rFonts w:cstheme="minorHAnsi"/>
              </w:rPr>
            </w:pPr>
            <w:r w:rsidRPr="00F25C51">
              <w:rPr>
                <w:rFonts w:cstheme="minorHAnsi"/>
              </w:rPr>
              <w:t xml:space="preserve">To ensure that all learners with EAL </w:t>
            </w:r>
            <w:proofErr w:type="gramStart"/>
            <w:r w:rsidRPr="00F25C51">
              <w:rPr>
                <w:rFonts w:cstheme="minorHAnsi"/>
              </w:rPr>
              <w:t>are able to</w:t>
            </w:r>
            <w:proofErr w:type="gramEnd"/>
            <w:r w:rsidRPr="00F25C51">
              <w:rPr>
                <w:rFonts w:cstheme="minorHAnsi"/>
              </w:rPr>
              <w:t xml:space="preserve"> make good progress and in-line with all children in the academy</w:t>
            </w:r>
          </w:p>
        </w:tc>
        <w:tc>
          <w:tcPr>
            <w:tcW w:w="1730" w:type="dxa"/>
            <w:shd w:val="clear" w:color="auto" w:fill="auto"/>
          </w:tcPr>
          <w:p w14:paraId="5D7B2C54" w14:textId="77777777" w:rsidR="00C44FA7" w:rsidRPr="00F25C51" w:rsidRDefault="00C44FA7" w:rsidP="007003BF">
            <w:pPr>
              <w:spacing w:after="0" w:line="240" w:lineRule="auto"/>
              <w:rPr>
                <w:rFonts w:cstheme="minorHAnsi"/>
              </w:rPr>
            </w:pPr>
          </w:p>
          <w:p w14:paraId="5960733F" w14:textId="77777777" w:rsidR="00C44FA7" w:rsidRPr="00F25C51" w:rsidRDefault="00C44FA7" w:rsidP="007003BF">
            <w:pPr>
              <w:spacing w:after="0" w:line="240" w:lineRule="auto"/>
              <w:rPr>
                <w:rFonts w:cstheme="minorHAnsi"/>
              </w:rPr>
            </w:pPr>
          </w:p>
          <w:p w14:paraId="643224D5" w14:textId="77777777" w:rsidR="00C44FA7" w:rsidRPr="00F25C51" w:rsidRDefault="00C44FA7" w:rsidP="007003BF">
            <w:pPr>
              <w:spacing w:after="0" w:line="240" w:lineRule="auto"/>
              <w:rPr>
                <w:rFonts w:cstheme="minorHAnsi"/>
              </w:rPr>
            </w:pPr>
            <w:r w:rsidRPr="00F25C51">
              <w:rPr>
                <w:rFonts w:cstheme="minorHAnsi"/>
              </w:rPr>
              <w:t>Race</w:t>
            </w:r>
          </w:p>
          <w:p w14:paraId="72BBDD43" w14:textId="77777777" w:rsidR="00C44FA7" w:rsidRPr="00F25C51" w:rsidRDefault="00C44FA7" w:rsidP="007003BF">
            <w:pPr>
              <w:spacing w:after="0" w:line="240" w:lineRule="auto"/>
              <w:rPr>
                <w:rFonts w:cstheme="minorHAnsi"/>
              </w:rPr>
            </w:pPr>
            <w:r w:rsidRPr="00F25C51">
              <w:rPr>
                <w:rFonts w:cstheme="minorHAnsi"/>
              </w:rPr>
              <w:t>Religion</w:t>
            </w:r>
          </w:p>
          <w:p w14:paraId="2C244409" w14:textId="77777777" w:rsidR="00C44FA7" w:rsidRPr="00F25C51" w:rsidRDefault="00C44FA7" w:rsidP="007003BF">
            <w:pPr>
              <w:spacing w:after="0" w:line="240" w:lineRule="auto"/>
              <w:rPr>
                <w:rFonts w:cstheme="minorHAnsi"/>
              </w:rPr>
            </w:pPr>
          </w:p>
        </w:tc>
        <w:tc>
          <w:tcPr>
            <w:tcW w:w="3543" w:type="dxa"/>
          </w:tcPr>
          <w:p w14:paraId="0652C7F1" w14:textId="77777777" w:rsidR="00C44FA7" w:rsidRPr="00F25C51" w:rsidRDefault="00C44FA7" w:rsidP="007003BF">
            <w:pPr>
              <w:spacing w:after="0" w:line="240" w:lineRule="auto"/>
              <w:rPr>
                <w:rFonts w:cstheme="minorHAnsi"/>
              </w:rPr>
            </w:pPr>
            <w:r w:rsidRPr="00F25C51">
              <w:rPr>
                <w:rFonts w:cstheme="minorHAnsi"/>
              </w:rPr>
              <w:sym w:font="Wingdings" w:char="F0E0"/>
            </w:r>
            <w:r w:rsidRPr="00F25C51">
              <w:rPr>
                <w:rFonts w:cstheme="minorHAnsi"/>
              </w:rPr>
              <w:t xml:space="preserve">Staff training in supporting EAL learners within the classroom environment through the provision of quality first teaching. </w:t>
            </w:r>
          </w:p>
          <w:p w14:paraId="30CD24A5" w14:textId="77777777" w:rsidR="00C44FA7" w:rsidRPr="00F25C51" w:rsidRDefault="00C44FA7" w:rsidP="007003BF">
            <w:pPr>
              <w:spacing w:after="0" w:line="240" w:lineRule="auto"/>
              <w:rPr>
                <w:rFonts w:cstheme="minorHAnsi"/>
              </w:rPr>
            </w:pPr>
            <w:r w:rsidRPr="00F25C51">
              <w:rPr>
                <w:rFonts w:cstheme="minorHAnsi"/>
              </w:rPr>
              <w:sym w:font="Wingdings" w:char="F0E0"/>
            </w:r>
            <w:r w:rsidRPr="00F25C51">
              <w:rPr>
                <w:rFonts w:cstheme="minorHAnsi"/>
              </w:rPr>
              <w:t xml:space="preserve">Use of visuals embedded throughout the curriculum </w:t>
            </w:r>
          </w:p>
          <w:p w14:paraId="49039B58" w14:textId="77777777" w:rsidR="00C44FA7" w:rsidRPr="00F25C51" w:rsidRDefault="00C44FA7" w:rsidP="007003BF">
            <w:pPr>
              <w:spacing w:after="0" w:line="240" w:lineRule="auto"/>
              <w:rPr>
                <w:rFonts w:cstheme="minorHAnsi"/>
              </w:rPr>
            </w:pPr>
            <w:r w:rsidRPr="00F25C51">
              <w:rPr>
                <w:rFonts w:cstheme="minorHAnsi"/>
              </w:rPr>
              <w:sym w:font="Wingdings" w:char="F0E0"/>
            </w:r>
            <w:r w:rsidRPr="00F25C51">
              <w:rPr>
                <w:rFonts w:cstheme="minorHAnsi"/>
              </w:rPr>
              <w:t>Upskilling support staff to act as buddy for new EAL children and provide basic language acquisition skills</w:t>
            </w:r>
          </w:p>
        </w:tc>
        <w:tc>
          <w:tcPr>
            <w:tcW w:w="2438" w:type="dxa"/>
          </w:tcPr>
          <w:p w14:paraId="5F67AFF4" w14:textId="2790DD72" w:rsidR="001C347D" w:rsidRPr="00F25C51" w:rsidRDefault="0011321E" w:rsidP="001C347D">
            <w:pPr>
              <w:spacing w:after="0" w:line="240" w:lineRule="auto"/>
              <w:rPr>
                <w:rFonts w:cstheme="minorHAnsi"/>
              </w:rPr>
            </w:pPr>
            <w:r>
              <w:rPr>
                <w:rFonts w:cstheme="minorHAnsi"/>
              </w:rPr>
              <w:t>-</w:t>
            </w:r>
          </w:p>
          <w:p w14:paraId="6A16E79D" w14:textId="4AD57D8E" w:rsidR="002F5480" w:rsidRPr="00F25C51" w:rsidRDefault="002F5480" w:rsidP="00F62C10">
            <w:pPr>
              <w:spacing w:after="0" w:line="240" w:lineRule="auto"/>
              <w:rPr>
                <w:rFonts w:cstheme="minorHAnsi"/>
              </w:rPr>
            </w:pPr>
          </w:p>
        </w:tc>
      </w:tr>
      <w:tr w:rsidR="00C44FA7" w:rsidRPr="00F25C51" w14:paraId="4D0CE324" w14:textId="292F72ED" w:rsidTr="00343BA6">
        <w:trPr>
          <w:trHeight w:val="643"/>
        </w:trPr>
        <w:tc>
          <w:tcPr>
            <w:tcW w:w="2660" w:type="dxa"/>
            <w:shd w:val="clear" w:color="auto" w:fill="auto"/>
          </w:tcPr>
          <w:p w14:paraId="7121470D" w14:textId="77777777" w:rsidR="00C44FA7" w:rsidRPr="00F25C51" w:rsidRDefault="00C44FA7" w:rsidP="007003BF">
            <w:pPr>
              <w:spacing w:after="0" w:line="240" w:lineRule="auto"/>
              <w:rPr>
                <w:rFonts w:cstheme="minorHAnsi"/>
              </w:rPr>
            </w:pPr>
            <w:r w:rsidRPr="00F25C51">
              <w:rPr>
                <w:rFonts w:cstheme="minorHAnsi"/>
              </w:rPr>
              <w:t xml:space="preserve">3. </w:t>
            </w:r>
            <w:r w:rsidRPr="00F25C51">
              <w:rPr>
                <w:rFonts w:cstheme="minorHAnsi"/>
                <w:i/>
              </w:rPr>
              <w:t>Early Years</w:t>
            </w:r>
          </w:p>
          <w:p w14:paraId="24AFC0D9" w14:textId="77777777" w:rsidR="00C44FA7" w:rsidRPr="00F25C51" w:rsidRDefault="00C44FA7" w:rsidP="007003BF">
            <w:pPr>
              <w:spacing w:after="0" w:line="240" w:lineRule="auto"/>
              <w:rPr>
                <w:rFonts w:cstheme="minorHAnsi"/>
              </w:rPr>
            </w:pPr>
          </w:p>
          <w:p w14:paraId="058619E1" w14:textId="77777777" w:rsidR="00C44FA7" w:rsidRPr="00F25C51" w:rsidRDefault="00C44FA7" w:rsidP="007003BF">
            <w:pPr>
              <w:spacing w:after="0" w:line="240" w:lineRule="auto"/>
              <w:rPr>
                <w:rFonts w:cstheme="minorHAnsi"/>
              </w:rPr>
            </w:pPr>
            <w:r w:rsidRPr="00F25C51">
              <w:rPr>
                <w:rFonts w:cstheme="minorHAnsi"/>
              </w:rPr>
              <w:t xml:space="preserve">To ensure that boys have equal opportunities to develop writing skills and attain a Good Level of Development in the Early Years. </w:t>
            </w:r>
          </w:p>
        </w:tc>
        <w:tc>
          <w:tcPr>
            <w:tcW w:w="1730" w:type="dxa"/>
            <w:shd w:val="clear" w:color="auto" w:fill="auto"/>
          </w:tcPr>
          <w:p w14:paraId="049B8670" w14:textId="77777777" w:rsidR="00C44FA7" w:rsidRPr="00F25C51" w:rsidRDefault="00C44FA7" w:rsidP="007003BF">
            <w:pPr>
              <w:spacing w:after="0" w:line="240" w:lineRule="auto"/>
              <w:rPr>
                <w:rFonts w:cstheme="minorHAnsi"/>
              </w:rPr>
            </w:pPr>
          </w:p>
          <w:p w14:paraId="5D8124EB" w14:textId="77777777" w:rsidR="00C44FA7" w:rsidRPr="00F25C51" w:rsidRDefault="00C44FA7" w:rsidP="007003BF">
            <w:pPr>
              <w:spacing w:after="0" w:line="240" w:lineRule="auto"/>
              <w:rPr>
                <w:rFonts w:cstheme="minorHAnsi"/>
              </w:rPr>
            </w:pPr>
            <w:r w:rsidRPr="00F25C51">
              <w:rPr>
                <w:rFonts w:cstheme="minorHAnsi"/>
              </w:rPr>
              <w:t>Disability</w:t>
            </w:r>
          </w:p>
          <w:p w14:paraId="3E7227FC" w14:textId="77777777" w:rsidR="00C44FA7" w:rsidRPr="00F25C51" w:rsidRDefault="00C44FA7" w:rsidP="007003BF">
            <w:pPr>
              <w:spacing w:after="0" w:line="240" w:lineRule="auto"/>
              <w:rPr>
                <w:rFonts w:cstheme="minorHAnsi"/>
              </w:rPr>
            </w:pPr>
            <w:r w:rsidRPr="00F25C51">
              <w:rPr>
                <w:rFonts w:cstheme="minorHAnsi"/>
              </w:rPr>
              <w:t>Race</w:t>
            </w:r>
          </w:p>
          <w:p w14:paraId="3C74B581" w14:textId="77777777" w:rsidR="00C44FA7" w:rsidRPr="00F25C51" w:rsidRDefault="00C44FA7" w:rsidP="007003BF">
            <w:pPr>
              <w:spacing w:after="0" w:line="240" w:lineRule="auto"/>
              <w:rPr>
                <w:rFonts w:cstheme="minorHAnsi"/>
              </w:rPr>
            </w:pPr>
            <w:r w:rsidRPr="00F25C51">
              <w:rPr>
                <w:rFonts w:cstheme="minorHAnsi"/>
              </w:rPr>
              <w:t>Sex</w:t>
            </w:r>
          </w:p>
          <w:p w14:paraId="6463F03A" w14:textId="77777777" w:rsidR="00C44FA7" w:rsidRPr="00F25C51" w:rsidRDefault="00C44FA7" w:rsidP="007003BF">
            <w:pPr>
              <w:spacing w:after="0" w:line="240" w:lineRule="auto"/>
              <w:rPr>
                <w:rFonts w:cstheme="minorHAnsi"/>
              </w:rPr>
            </w:pPr>
          </w:p>
        </w:tc>
        <w:tc>
          <w:tcPr>
            <w:tcW w:w="3543" w:type="dxa"/>
          </w:tcPr>
          <w:p w14:paraId="6903BD28" w14:textId="77777777" w:rsidR="00C44FA7" w:rsidRPr="00F25C51" w:rsidRDefault="00C44FA7" w:rsidP="007003BF">
            <w:pPr>
              <w:spacing w:after="0" w:line="240" w:lineRule="auto"/>
              <w:rPr>
                <w:rFonts w:cstheme="minorHAnsi"/>
              </w:rPr>
            </w:pPr>
            <w:r w:rsidRPr="00F25C51">
              <w:rPr>
                <w:rFonts w:cstheme="minorHAnsi"/>
              </w:rPr>
              <w:sym w:font="Wingdings" w:char="F0E0"/>
            </w:r>
            <w:r w:rsidRPr="00F25C51">
              <w:rPr>
                <w:rFonts w:cstheme="minorHAnsi"/>
              </w:rPr>
              <w:t xml:space="preserve">Develop opportunities for writing in the external environment </w:t>
            </w:r>
          </w:p>
          <w:p w14:paraId="4F7C8A70" w14:textId="77777777" w:rsidR="00C44FA7" w:rsidRPr="00F25C51" w:rsidRDefault="00C44FA7" w:rsidP="007003BF">
            <w:pPr>
              <w:spacing w:after="0" w:line="240" w:lineRule="auto"/>
              <w:rPr>
                <w:rFonts w:cstheme="minorHAnsi"/>
              </w:rPr>
            </w:pPr>
            <w:r w:rsidRPr="00F25C51">
              <w:rPr>
                <w:rFonts w:cstheme="minorHAnsi"/>
              </w:rPr>
              <w:sym w:font="Wingdings" w:char="F0E0"/>
            </w:r>
            <w:r w:rsidRPr="00F25C51">
              <w:rPr>
                <w:rFonts w:cstheme="minorHAnsi"/>
              </w:rPr>
              <w:t>Develop wealth of opportunities for fine and gross motor skill development</w:t>
            </w:r>
          </w:p>
          <w:p w14:paraId="77D7BB88" w14:textId="77777777" w:rsidR="00C44FA7" w:rsidRPr="00F25C51" w:rsidRDefault="00C44FA7" w:rsidP="007003BF">
            <w:pPr>
              <w:spacing w:after="0" w:line="240" w:lineRule="auto"/>
              <w:rPr>
                <w:rFonts w:cstheme="minorHAnsi"/>
              </w:rPr>
            </w:pPr>
            <w:r w:rsidRPr="00F25C51">
              <w:rPr>
                <w:rFonts w:cstheme="minorHAnsi"/>
              </w:rPr>
              <w:sym w:font="Wingdings" w:char="F0E0"/>
            </w:r>
            <w:r w:rsidRPr="00F25C51">
              <w:rPr>
                <w:rFonts w:cstheme="minorHAnsi"/>
              </w:rPr>
              <w:t xml:space="preserve">Ensure curriculum design for EYFS takes into account the interests of boys and provides </w:t>
            </w:r>
            <w:proofErr w:type="gramStart"/>
            <w:r w:rsidRPr="00F25C51">
              <w:rPr>
                <w:rFonts w:cstheme="minorHAnsi"/>
              </w:rPr>
              <w:t>engagement</w:t>
            </w:r>
            <w:proofErr w:type="gramEnd"/>
            <w:r w:rsidRPr="00F25C51">
              <w:rPr>
                <w:rFonts w:cstheme="minorHAnsi"/>
              </w:rPr>
              <w:t xml:space="preserve"> </w:t>
            </w:r>
          </w:p>
          <w:p w14:paraId="2A42503C" w14:textId="77777777" w:rsidR="00C44FA7" w:rsidRPr="00F25C51" w:rsidRDefault="00C44FA7" w:rsidP="007003BF">
            <w:pPr>
              <w:spacing w:after="0" w:line="240" w:lineRule="auto"/>
              <w:rPr>
                <w:rFonts w:cstheme="minorHAnsi"/>
              </w:rPr>
            </w:pPr>
            <w:r w:rsidRPr="00F25C51">
              <w:rPr>
                <w:rFonts w:cstheme="minorHAnsi"/>
              </w:rPr>
              <w:sym w:font="Wingdings" w:char="F0E0"/>
            </w:r>
            <w:r w:rsidRPr="00F25C51">
              <w:rPr>
                <w:rFonts w:cstheme="minorHAnsi"/>
              </w:rPr>
              <w:t xml:space="preserve">Develop workshops for parents/carers so that they are better able to support in the home environment </w:t>
            </w:r>
          </w:p>
        </w:tc>
        <w:tc>
          <w:tcPr>
            <w:tcW w:w="2438" w:type="dxa"/>
          </w:tcPr>
          <w:p w14:paraId="1C58BB0D" w14:textId="0D5ADB9E" w:rsidR="00DB2C76" w:rsidRPr="00F25C51" w:rsidRDefault="00DB2C76" w:rsidP="005445AE">
            <w:pPr>
              <w:spacing w:after="0" w:line="240" w:lineRule="auto"/>
              <w:rPr>
                <w:rFonts w:cstheme="minorHAnsi"/>
              </w:rPr>
            </w:pPr>
          </w:p>
        </w:tc>
      </w:tr>
      <w:tr w:rsidR="00C44FA7" w:rsidRPr="00F25C51" w14:paraId="14D66FFB" w14:textId="13A6C06A" w:rsidTr="00343BA6">
        <w:trPr>
          <w:trHeight w:val="643"/>
        </w:trPr>
        <w:tc>
          <w:tcPr>
            <w:tcW w:w="2660" w:type="dxa"/>
            <w:shd w:val="clear" w:color="auto" w:fill="auto"/>
          </w:tcPr>
          <w:p w14:paraId="0272B1A6" w14:textId="77777777" w:rsidR="00C44FA7" w:rsidRPr="00F25C51" w:rsidRDefault="00C44FA7" w:rsidP="007003BF">
            <w:pPr>
              <w:spacing w:after="0" w:line="240" w:lineRule="auto"/>
              <w:rPr>
                <w:rFonts w:cstheme="minorHAnsi"/>
              </w:rPr>
            </w:pPr>
            <w:r w:rsidRPr="00F25C51">
              <w:rPr>
                <w:rFonts w:cstheme="minorHAnsi"/>
              </w:rPr>
              <w:t xml:space="preserve">4. </w:t>
            </w:r>
            <w:r w:rsidRPr="00F25C51">
              <w:rPr>
                <w:rFonts w:cstheme="minorHAnsi"/>
                <w:i/>
              </w:rPr>
              <w:t>Academy community</w:t>
            </w:r>
          </w:p>
          <w:p w14:paraId="0515F16B" w14:textId="77777777" w:rsidR="00C44FA7" w:rsidRPr="00F25C51" w:rsidRDefault="00C44FA7" w:rsidP="007003BF">
            <w:pPr>
              <w:spacing w:after="0" w:line="240" w:lineRule="auto"/>
              <w:rPr>
                <w:rFonts w:cstheme="minorHAnsi"/>
              </w:rPr>
            </w:pPr>
          </w:p>
          <w:p w14:paraId="35DB4D9F" w14:textId="77777777" w:rsidR="00C44FA7" w:rsidRPr="00F25C51" w:rsidRDefault="00C44FA7" w:rsidP="007003BF">
            <w:pPr>
              <w:spacing w:after="0" w:line="240" w:lineRule="auto"/>
              <w:rPr>
                <w:rFonts w:cstheme="minorHAnsi"/>
              </w:rPr>
            </w:pPr>
            <w:r w:rsidRPr="00F25C51">
              <w:rPr>
                <w:rFonts w:cstheme="minorHAnsi"/>
              </w:rPr>
              <w:t xml:space="preserve">To develop wider partnerships with the local area in order that those of different faith and </w:t>
            </w:r>
            <w:r w:rsidRPr="00F25C51">
              <w:rPr>
                <w:rFonts w:cstheme="minorHAnsi"/>
              </w:rPr>
              <w:lastRenderedPageBreak/>
              <w:t xml:space="preserve">characteristics are invited to share their experiences and knowledge. </w:t>
            </w:r>
          </w:p>
        </w:tc>
        <w:tc>
          <w:tcPr>
            <w:tcW w:w="1730" w:type="dxa"/>
            <w:shd w:val="clear" w:color="auto" w:fill="auto"/>
          </w:tcPr>
          <w:p w14:paraId="393D9CA0" w14:textId="77777777" w:rsidR="00C44FA7" w:rsidRPr="00F25C51" w:rsidRDefault="00C44FA7" w:rsidP="007003BF">
            <w:pPr>
              <w:spacing w:after="0" w:line="240" w:lineRule="auto"/>
              <w:rPr>
                <w:rFonts w:cstheme="minorHAnsi"/>
              </w:rPr>
            </w:pPr>
          </w:p>
          <w:p w14:paraId="0BAE88CF" w14:textId="77777777" w:rsidR="00C44FA7" w:rsidRPr="00F25C51" w:rsidRDefault="00C44FA7" w:rsidP="007003BF">
            <w:pPr>
              <w:spacing w:after="0" w:line="240" w:lineRule="auto"/>
              <w:rPr>
                <w:rFonts w:cstheme="minorHAnsi"/>
              </w:rPr>
            </w:pPr>
          </w:p>
          <w:p w14:paraId="41C32924" w14:textId="77777777" w:rsidR="00C44FA7" w:rsidRPr="00F25C51" w:rsidRDefault="00C44FA7" w:rsidP="007003BF">
            <w:pPr>
              <w:spacing w:after="0" w:line="240" w:lineRule="auto"/>
              <w:rPr>
                <w:rFonts w:cstheme="minorHAnsi"/>
              </w:rPr>
            </w:pPr>
            <w:r w:rsidRPr="00F25C51">
              <w:rPr>
                <w:rFonts w:cstheme="minorHAnsi"/>
              </w:rPr>
              <w:t>Race</w:t>
            </w:r>
          </w:p>
          <w:p w14:paraId="770E2FE7" w14:textId="77777777" w:rsidR="00C44FA7" w:rsidRPr="00F25C51" w:rsidRDefault="00C44FA7" w:rsidP="007003BF">
            <w:pPr>
              <w:spacing w:after="0" w:line="240" w:lineRule="auto"/>
              <w:rPr>
                <w:rFonts w:cstheme="minorHAnsi"/>
              </w:rPr>
            </w:pPr>
            <w:r w:rsidRPr="00F25C51">
              <w:rPr>
                <w:rFonts w:cstheme="minorHAnsi"/>
              </w:rPr>
              <w:t>Religious Belief</w:t>
            </w:r>
          </w:p>
          <w:p w14:paraId="7650AB59" w14:textId="77777777" w:rsidR="00C44FA7" w:rsidRPr="00F25C51" w:rsidRDefault="00C44FA7" w:rsidP="007003BF">
            <w:pPr>
              <w:spacing w:after="0" w:line="240" w:lineRule="auto"/>
              <w:rPr>
                <w:rFonts w:cstheme="minorHAnsi"/>
              </w:rPr>
            </w:pPr>
            <w:r w:rsidRPr="00F25C51">
              <w:rPr>
                <w:rFonts w:cstheme="minorHAnsi"/>
              </w:rPr>
              <w:t xml:space="preserve">Sexual identity </w:t>
            </w:r>
          </w:p>
          <w:p w14:paraId="0FCA6E0B" w14:textId="77777777" w:rsidR="00C44FA7" w:rsidRPr="00F25C51" w:rsidRDefault="00C44FA7" w:rsidP="007003BF">
            <w:pPr>
              <w:spacing w:after="0" w:line="240" w:lineRule="auto"/>
              <w:rPr>
                <w:rFonts w:cstheme="minorHAnsi"/>
              </w:rPr>
            </w:pPr>
          </w:p>
        </w:tc>
        <w:tc>
          <w:tcPr>
            <w:tcW w:w="3543" w:type="dxa"/>
          </w:tcPr>
          <w:p w14:paraId="63EC6772" w14:textId="77777777" w:rsidR="00C44FA7" w:rsidRPr="00F25C51" w:rsidRDefault="00C44FA7" w:rsidP="007003BF">
            <w:pPr>
              <w:spacing w:after="0" w:line="240" w:lineRule="auto"/>
              <w:rPr>
                <w:rFonts w:cstheme="minorHAnsi"/>
              </w:rPr>
            </w:pPr>
            <w:r w:rsidRPr="00F25C51">
              <w:rPr>
                <w:rFonts w:cstheme="minorHAnsi"/>
              </w:rPr>
              <w:sym w:font="Wingdings" w:char="F0E0"/>
            </w:r>
            <w:r w:rsidRPr="00F25C51">
              <w:rPr>
                <w:rFonts w:cstheme="minorHAnsi"/>
              </w:rPr>
              <w:t xml:space="preserve">Explore links with local community, </w:t>
            </w:r>
            <w:proofErr w:type="gramStart"/>
            <w:r w:rsidRPr="00F25C51">
              <w:rPr>
                <w:rFonts w:cstheme="minorHAnsi"/>
              </w:rPr>
              <w:t>e.g.</w:t>
            </w:r>
            <w:proofErr w:type="gramEnd"/>
            <w:r w:rsidRPr="00F25C51">
              <w:rPr>
                <w:rFonts w:cstheme="minorHAnsi"/>
              </w:rPr>
              <w:t xml:space="preserve"> vicar, local councillors to invite into the academy</w:t>
            </w:r>
          </w:p>
          <w:p w14:paraId="7F497D3E" w14:textId="77777777" w:rsidR="00C44FA7" w:rsidRPr="00F25C51" w:rsidRDefault="00C44FA7" w:rsidP="007003BF">
            <w:pPr>
              <w:spacing w:after="0" w:line="240" w:lineRule="auto"/>
              <w:rPr>
                <w:rFonts w:cstheme="minorHAnsi"/>
              </w:rPr>
            </w:pPr>
            <w:r w:rsidRPr="00F25C51">
              <w:rPr>
                <w:rFonts w:cstheme="minorHAnsi"/>
              </w:rPr>
              <w:lastRenderedPageBreak/>
              <w:sym w:font="Wingdings" w:char="F0E0"/>
            </w:r>
            <w:r w:rsidRPr="00F25C51">
              <w:rPr>
                <w:rFonts w:cstheme="minorHAnsi"/>
              </w:rPr>
              <w:t>Invite parents into the academy to celebrate and contribute towards celebrating diversity</w:t>
            </w:r>
          </w:p>
          <w:p w14:paraId="4156A4E4" w14:textId="77777777" w:rsidR="00C44FA7" w:rsidRPr="00F25C51" w:rsidRDefault="00C44FA7" w:rsidP="007003BF">
            <w:pPr>
              <w:spacing w:after="0" w:line="240" w:lineRule="auto"/>
              <w:rPr>
                <w:rFonts w:cstheme="minorHAnsi"/>
              </w:rPr>
            </w:pPr>
            <w:r w:rsidRPr="00F25C51">
              <w:rPr>
                <w:rFonts w:cstheme="minorHAnsi"/>
              </w:rPr>
              <w:sym w:font="Wingdings" w:char="F0E0"/>
            </w:r>
            <w:r w:rsidRPr="00F25C51">
              <w:rPr>
                <w:rFonts w:cstheme="minorHAnsi"/>
              </w:rPr>
              <w:t>Use Stonewall materials to embed different family make-ups and acceptance</w:t>
            </w:r>
          </w:p>
          <w:p w14:paraId="340091ED" w14:textId="77777777" w:rsidR="00C44FA7" w:rsidRPr="00F25C51" w:rsidRDefault="00C44FA7" w:rsidP="007003BF">
            <w:pPr>
              <w:spacing w:after="0" w:line="240" w:lineRule="auto"/>
              <w:rPr>
                <w:rFonts w:cstheme="minorHAnsi"/>
              </w:rPr>
            </w:pPr>
            <w:r w:rsidRPr="00F25C51">
              <w:rPr>
                <w:rFonts w:cstheme="minorHAnsi"/>
              </w:rPr>
              <w:sym w:font="Wingdings" w:char="F0E0"/>
            </w:r>
            <w:r w:rsidRPr="00F25C51">
              <w:rPr>
                <w:rFonts w:cstheme="minorHAnsi"/>
              </w:rPr>
              <w:t xml:space="preserve">Build curriculum which is diverse and broad in order to ensure that different groups are </w:t>
            </w:r>
            <w:proofErr w:type="gramStart"/>
            <w:r w:rsidRPr="00F25C51">
              <w:rPr>
                <w:rFonts w:cstheme="minorHAnsi"/>
              </w:rPr>
              <w:t>represented</w:t>
            </w:r>
            <w:proofErr w:type="gramEnd"/>
          </w:p>
          <w:p w14:paraId="14EAF56F" w14:textId="77777777" w:rsidR="00C44FA7" w:rsidRPr="00F25C51" w:rsidRDefault="00C44FA7" w:rsidP="007003BF">
            <w:pPr>
              <w:spacing w:after="0" w:line="240" w:lineRule="auto"/>
              <w:rPr>
                <w:rFonts w:cstheme="minorHAnsi"/>
              </w:rPr>
            </w:pPr>
          </w:p>
        </w:tc>
        <w:tc>
          <w:tcPr>
            <w:tcW w:w="2438" w:type="dxa"/>
          </w:tcPr>
          <w:p w14:paraId="177530BB" w14:textId="6C0DAA93" w:rsidR="00C44FA7" w:rsidRDefault="00282E7C" w:rsidP="007003BF">
            <w:pPr>
              <w:spacing w:after="0" w:line="240" w:lineRule="auto"/>
              <w:rPr>
                <w:rFonts w:cstheme="minorHAnsi"/>
              </w:rPr>
            </w:pPr>
            <w:r>
              <w:rPr>
                <w:rFonts w:cstheme="minorHAnsi"/>
              </w:rPr>
              <w:lastRenderedPageBreak/>
              <w:t>-Local MP visit</w:t>
            </w:r>
            <w:r w:rsidR="00FC28A8">
              <w:rPr>
                <w:rFonts w:cstheme="minorHAnsi"/>
              </w:rPr>
              <w:t xml:space="preserve">. </w:t>
            </w:r>
            <w:r w:rsidR="001E570E">
              <w:rPr>
                <w:rFonts w:cstheme="minorHAnsi"/>
              </w:rPr>
              <w:t>Local e</w:t>
            </w:r>
            <w:r w:rsidR="00FC28A8">
              <w:rPr>
                <w:rFonts w:cstheme="minorHAnsi"/>
              </w:rPr>
              <w:t>mergency services</w:t>
            </w:r>
            <w:r w:rsidR="00972F88">
              <w:rPr>
                <w:rFonts w:cstheme="minorHAnsi"/>
              </w:rPr>
              <w:t xml:space="preserve"> visits.</w:t>
            </w:r>
            <w:r w:rsidR="00E46747">
              <w:rPr>
                <w:rFonts w:cstheme="minorHAnsi"/>
              </w:rPr>
              <w:t xml:space="preserve"> Visit from local vicar.</w:t>
            </w:r>
          </w:p>
          <w:p w14:paraId="41C0130B" w14:textId="77777777" w:rsidR="00FC28A8" w:rsidRDefault="00FC28A8" w:rsidP="007003BF">
            <w:pPr>
              <w:spacing w:after="0" w:line="240" w:lineRule="auto"/>
              <w:rPr>
                <w:rFonts w:cstheme="minorHAnsi"/>
              </w:rPr>
            </w:pPr>
            <w:r>
              <w:rPr>
                <w:rFonts w:cstheme="minorHAnsi"/>
              </w:rPr>
              <w:t>-Half termly parent events and visits</w:t>
            </w:r>
            <w:r w:rsidR="00972F88">
              <w:rPr>
                <w:rFonts w:cstheme="minorHAnsi"/>
              </w:rPr>
              <w:t>.</w:t>
            </w:r>
          </w:p>
          <w:p w14:paraId="008EE83A" w14:textId="77777777" w:rsidR="00972F88" w:rsidRDefault="00972F88" w:rsidP="007003BF">
            <w:pPr>
              <w:spacing w:after="0" w:line="240" w:lineRule="auto"/>
              <w:rPr>
                <w:rFonts w:cstheme="minorHAnsi"/>
              </w:rPr>
            </w:pPr>
            <w:r>
              <w:rPr>
                <w:rFonts w:cstheme="minorHAnsi"/>
              </w:rPr>
              <w:lastRenderedPageBreak/>
              <w:t xml:space="preserve">-World religion </w:t>
            </w:r>
            <w:r w:rsidR="00254D94">
              <w:rPr>
                <w:rFonts w:cstheme="minorHAnsi"/>
              </w:rPr>
              <w:t>assemblies/celebrations.</w:t>
            </w:r>
          </w:p>
          <w:p w14:paraId="174DF3A7" w14:textId="77777777" w:rsidR="009D1B7E" w:rsidRDefault="009D1B7E" w:rsidP="007003BF">
            <w:pPr>
              <w:spacing w:after="0" w:line="240" w:lineRule="auto"/>
              <w:rPr>
                <w:rFonts w:cstheme="minorHAnsi"/>
              </w:rPr>
            </w:pPr>
            <w:r>
              <w:rPr>
                <w:rFonts w:cstheme="minorHAnsi"/>
              </w:rPr>
              <w:t>-Broad and diverse curriculum in place.</w:t>
            </w:r>
          </w:p>
          <w:p w14:paraId="7F30662A" w14:textId="09788E1E" w:rsidR="006539E5" w:rsidRPr="00F25C51" w:rsidRDefault="006539E5" w:rsidP="007003BF">
            <w:pPr>
              <w:spacing w:after="0" w:line="240" w:lineRule="auto"/>
              <w:rPr>
                <w:rFonts w:cstheme="minorHAnsi"/>
              </w:rPr>
            </w:pPr>
            <w:r>
              <w:rPr>
                <w:rFonts w:cstheme="minorHAnsi"/>
              </w:rPr>
              <w:t xml:space="preserve">-Charity fundraising events – </w:t>
            </w:r>
            <w:proofErr w:type="spellStart"/>
            <w:r w:rsidR="00917511">
              <w:rPr>
                <w:rFonts w:cstheme="minorHAnsi"/>
              </w:rPr>
              <w:t>Aza</w:t>
            </w:r>
            <w:r w:rsidR="001E0252">
              <w:rPr>
                <w:rFonts w:cstheme="minorHAnsi"/>
              </w:rPr>
              <w:t>ylia</w:t>
            </w:r>
            <w:proofErr w:type="spellEnd"/>
            <w:r w:rsidR="001E0252">
              <w:rPr>
                <w:rFonts w:cstheme="minorHAnsi"/>
              </w:rPr>
              <w:t xml:space="preserve"> Foundation.</w:t>
            </w:r>
            <w:r>
              <w:rPr>
                <w:rFonts w:cstheme="minorHAnsi"/>
              </w:rPr>
              <w:t xml:space="preserve"> </w:t>
            </w:r>
          </w:p>
        </w:tc>
      </w:tr>
    </w:tbl>
    <w:p w14:paraId="70920817" w14:textId="495E4A09" w:rsidR="00205BCA" w:rsidRPr="00F25C51" w:rsidRDefault="00205BCA" w:rsidP="00205BCA">
      <w:pPr>
        <w:autoSpaceDE w:val="0"/>
        <w:autoSpaceDN w:val="0"/>
        <w:adjustRightInd w:val="0"/>
        <w:spacing w:after="0" w:line="240" w:lineRule="auto"/>
        <w:rPr>
          <w:rFonts w:cstheme="minorHAnsi"/>
          <w:color w:val="0000FF"/>
        </w:rPr>
      </w:pPr>
    </w:p>
    <w:p w14:paraId="1BBA00DF" w14:textId="4B792D11" w:rsidR="00B540DC" w:rsidRDefault="00205BCA" w:rsidP="00B540DC">
      <w:pPr>
        <w:pStyle w:val="ListParagraph"/>
        <w:numPr>
          <w:ilvl w:val="0"/>
          <w:numId w:val="20"/>
        </w:numPr>
        <w:autoSpaceDE w:val="0"/>
        <w:autoSpaceDN w:val="0"/>
        <w:adjustRightInd w:val="0"/>
        <w:rPr>
          <w:rFonts w:asciiTheme="minorHAnsi" w:hAnsiTheme="minorHAnsi" w:cstheme="minorHAnsi"/>
          <w:b/>
          <w:color w:val="7030A0"/>
          <w:sz w:val="22"/>
          <w:szCs w:val="22"/>
        </w:rPr>
      </w:pPr>
      <w:r w:rsidRPr="00B540DC">
        <w:rPr>
          <w:rFonts w:asciiTheme="minorHAnsi" w:hAnsiTheme="minorHAnsi" w:cstheme="minorHAnsi"/>
          <w:b/>
          <w:color w:val="7030A0"/>
          <w:sz w:val="22"/>
          <w:szCs w:val="22"/>
        </w:rPr>
        <w:t>Monitor and Review</w:t>
      </w:r>
    </w:p>
    <w:p w14:paraId="02C2C96F" w14:textId="77777777" w:rsidR="00B540DC" w:rsidRPr="00B540DC" w:rsidRDefault="00B540DC" w:rsidP="00B540DC">
      <w:pPr>
        <w:pStyle w:val="ListParagraph"/>
        <w:autoSpaceDE w:val="0"/>
        <w:autoSpaceDN w:val="0"/>
        <w:adjustRightInd w:val="0"/>
        <w:rPr>
          <w:rFonts w:asciiTheme="minorHAnsi" w:hAnsiTheme="minorHAnsi" w:cstheme="minorHAnsi"/>
          <w:b/>
          <w:color w:val="7030A0"/>
          <w:sz w:val="22"/>
          <w:szCs w:val="22"/>
        </w:rPr>
      </w:pPr>
    </w:p>
    <w:p w14:paraId="12FAD620" w14:textId="66CB3D11" w:rsidR="00205BCA" w:rsidRPr="00F25C51" w:rsidRDefault="00205BCA" w:rsidP="008916D9">
      <w:pPr>
        <w:autoSpaceDE w:val="0"/>
        <w:autoSpaceDN w:val="0"/>
        <w:adjustRightInd w:val="0"/>
        <w:spacing w:after="0" w:line="240" w:lineRule="auto"/>
        <w:jc w:val="both"/>
        <w:rPr>
          <w:rFonts w:cstheme="minorHAnsi"/>
        </w:rPr>
      </w:pPr>
      <w:r w:rsidRPr="00F25C51">
        <w:rPr>
          <w:rFonts w:cstheme="minorHAnsi"/>
        </w:rPr>
        <w:t>Annually, we will review our objectives in relation to any changes in our school profile. Our objectives will sit in our overall school improvement plan and therefore will be reviewed as part of this process.</w:t>
      </w:r>
    </w:p>
    <w:p w14:paraId="41169AC0" w14:textId="4AE34B2B" w:rsidR="00205BCA" w:rsidRDefault="00205BCA" w:rsidP="00F63850">
      <w:pPr>
        <w:rPr>
          <w:rFonts w:cstheme="minorHAnsi"/>
        </w:rPr>
      </w:pPr>
    </w:p>
    <w:p w14:paraId="0CC790FB" w14:textId="77777777" w:rsidR="00227A39" w:rsidRPr="00F25C51" w:rsidRDefault="00227A39" w:rsidP="00F63850">
      <w:pPr>
        <w:rPr>
          <w:rFonts w:cstheme="minorHAnsi"/>
        </w:rPr>
      </w:pPr>
    </w:p>
    <w:sectPr w:rsidR="00227A39" w:rsidRPr="00F25C51" w:rsidSect="00D15F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E039" w14:textId="77777777" w:rsidR="001B01E0" w:rsidRDefault="001B01E0" w:rsidP="00D627EF">
      <w:pPr>
        <w:spacing w:after="0" w:line="240" w:lineRule="auto"/>
      </w:pPr>
      <w:r>
        <w:separator/>
      </w:r>
    </w:p>
  </w:endnote>
  <w:endnote w:type="continuationSeparator" w:id="0">
    <w:p w14:paraId="52EEDA53" w14:textId="77777777" w:rsidR="001B01E0" w:rsidRDefault="001B01E0" w:rsidP="00D6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DM Sans">
    <w:altName w:val="DM Sans"/>
    <w:charset w:val="00"/>
    <w:family w:val="auto"/>
    <w:pitch w:val="variable"/>
    <w:sig w:usb0="8000002F" w:usb1="5000205B" w:usb2="00000000" w:usb3="00000000" w:csb0="00000093" w:csb1="00000000"/>
  </w:font>
  <w:font w:name="Gill Sans">
    <w:altName w:val="MV Boli"/>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8301" w14:textId="77777777" w:rsidR="001B01E0" w:rsidRDefault="001B01E0" w:rsidP="00D627EF">
      <w:pPr>
        <w:spacing w:after="0" w:line="240" w:lineRule="auto"/>
      </w:pPr>
      <w:r>
        <w:separator/>
      </w:r>
    </w:p>
  </w:footnote>
  <w:footnote w:type="continuationSeparator" w:id="0">
    <w:p w14:paraId="3772A85E" w14:textId="77777777" w:rsidR="001B01E0" w:rsidRDefault="001B01E0" w:rsidP="00D62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806"/>
    <w:multiLevelType w:val="hybridMultilevel"/>
    <w:tmpl w:val="446680FA"/>
    <w:lvl w:ilvl="0" w:tplc="99EA0DB8">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44DE1"/>
    <w:multiLevelType w:val="hybridMultilevel"/>
    <w:tmpl w:val="0E9A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D48A3"/>
    <w:multiLevelType w:val="hybridMultilevel"/>
    <w:tmpl w:val="1706AE32"/>
    <w:lvl w:ilvl="0" w:tplc="3CA051B0">
      <w:start w:val="14"/>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32FD8"/>
    <w:multiLevelType w:val="hybridMultilevel"/>
    <w:tmpl w:val="5746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7329E"/>
    <w:multiLevelType w:val="hybridMultilevel"/>
    <w:tmpl w:val="24BA6726"/>
    <w:lvl w:ilvl="0" w:tplc="818AE8F2">
      <w:start w:val="1"/>
      <w:numFmt w:val="bullet"/>
      <w:pStyle w:val="Normalbulleted"/>
      <w:lvlText w:val="●"/>
      <w:lvlJc w:val="left"/>
      <w:pPr>
        <w:tabs>
          <w:tab w:val="num" w:pos="360"/>
        </w:tabs>
        <w:ind w:left="340" w:hanging="340"/>
      </w:pPr>
      <w:rPr>
        <w:rFonts w:ascii="Arial" w:hAnsi="Arial" w:hint="default"/>
        <w:color w:val="000000"/>
        <w:sz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8B42D9F"/>
    <w:multiLevelType w:val="hybridMultilevel"/>
    <w:tmpl w:val="B532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E7335"/>
    <w:multiLevelType w:val="hybridMultilevel"/>
    <w:tmpl w:val="A0C648D4"/>
    <w:lvl w:ilvl="0" w:tplc="08090001">
      <w:start w:val="1"/>
      <w:numFmt w:val="bullet"/>
      <w:lvlText w:val=""/>
      <w:lvlJc w:val="left"/>
      <w:pPr>
        <w:tabs>
          <w:tab w:val="num" w:pos="720"/>
        </w:tabs>
        <w:ind w:left="720" w:hanging="360"/>
      </w:pPr>
      <w:rPr>
        <w:rFonts w:ascii="Symbol" w:hAnsi="Symbol" w:hint="default"/>
      </w:rPr>
    </w:lvl>
    <w:lvl w:ilvl="1" w:tplc="326EFF96">
      <w:numFmt w:val="bullet"/>
      <w:lvlText w:val="•"/>
      <w:lvlJc w:val="left"/>
      <w:pPr>
        <w:ind w:left="1800" w:hanging="720"/>
      </w:pPr>
      <w:rPr>
        <w:rFonts w:ascii="Arial" w:eastAsia="Times"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A32D2"/>
    <w:multiLevelType w:val="hybridMultilevel"/>
    <w:tmpl w:val="C0B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849DB"/>
    <w:multiLevelType w:val="hybridMultilevel"/>
    <w:tmpl w:val="DA20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624DF"/>
    <w:multiLevelType w:val="hybridMultilevel"/>
    <w:tmpl w:val="0978A376"/>
    <w:lvl w:ilvl="0" w:tplc="EA04283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C40DAB"/>
    <w:multiLevelType w:val="hybridMultilevel"/>
    <w:tmpl w:val="02D2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7139EB"/>
    <w:multiLevelType w:val="hybridMultilevel"/>
    <w:tmpl w:val="55E8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4775D"/>
    <w:multiLevelType w:val="multilevel"/>
    <w:tmpl w:val="179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CB2FC4"/>
    <w:multiLevelType w:val="hybridMultilevel"/>
    <w:tmpl w:val="688E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96146"/>
    <w:multiLevelType w:val="hybridMultilevel"/>
    <w:tmpl w:val="3822D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91E77"/>
    <w:multiLevelType w:val="hybridMultilevel"/>
    <w:tmpl w:val="F9EE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A099A"/>
    <w:multiLevelType w:val="multilevel"/>
    <w:tmpl w:val="179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73665B"/>
    <w:multiLevelType w:val="hybridMultilevel"/>
    <w:tmpl w:val="D9A2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883C8C"/>
    <w:multiLevelType w:val="hybridMultilevel"/>
    <w:tmpl w:val="2466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604DD"/>
    <w:multiLevelType w:val="hybridMultilevel"/>
    <w:tmpl w:val="7DC6B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35EFC"/>
    <w:multiLevelType w:val="hybridMultilevel"/>
    <w:tmpl w:val="6410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A6346"/>
    <w:multiLevelType w:val="hybridMultilevel"/>
    <w:tmpl w:val="957C5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5910493">
    <w:abstractNumId w:val="8"/>
  </w:num>
  <w:num w:numId="2" w16cid:durableId="44958232">
    <w:abstractNumId w:val="19"/>
  </w:num>
  <w:num w:numId="3" w16cid:durableId="2049716838">
    <w:abstractNumId w:val="20"/>
  </w:num>
  <w:num w:numId="4" w16cid:durableId="2132625483">
    <w:abstractNumId w:val="13"/>
  </w:num>
  <w:num w:numId="5" w16cid:durableId="544177496">
    <w:abstractNumId w:val="1"/>
  </w:num>
  <w:num w:numId="6" w16cid:durableId="1881740253">
    <w:abstractNumId w:val="3"/>
  </w:num>
  <w:num w:numId="7" w16cid:durableId="1336227404">
    <w:abstractNumId w:val="7"/>
  </w:num>
  <w:num w:numId="8" w16cid:durableId="1840802351">
    <w:abstractNumId w:val="15"/>
  </w:num>
  <w:num w:numId="9" w16cid:durableId="743842845">
    <w:abstractNumId w:val="18"/>
  </w:num>
  <w:num w:numId="10" w16cid:durableId="377432313">
    <w:abstractNumId w:val="14"/>
  </w:num>
  <w:num w:numId="11" w16cid:durableId="130900511">
    <w:abstractNumId w:val="4"/>
  </w:num>
  <w:num w:numId="12" w16cid:durableId="1063790659">
    <w:abstractNumId w:val="6"/>
  </w:num>
  <w:num w:numId="13" w16cid:durableId="1834367394">
    <w:abstractNumId w:val="10"/>
  </w:num>
  <w:num w:numId="14" w16cid:durableId="66264908">
    <w:abstractNumId w:val="11"/>
  </w:num>
  <w:num w:numId="15" w16cid:durableId="972633352">
    <w:abstractNumId w:val="21"/>
  </w:num>
  <w:num w:numId="16" w16cid:durableId="1537426045">
    <w:abstractNumId w:val="9"/>
  </w:num>
  <w:num w:numId="17" w16cid:durableId="622658300">
    <w:abstractNumId w:val="2"/>
  </w:num>
  <w:num w:numId="18" w16cid:durableId="1887594774">
    <w:abstractNumId w:val="16"/>
  </w:num>
  <w:num w:numId="19" w16cid:durableId="1570536076">
    <w:abstractNumId w:val="17"/>
  </w:num>
  <w:num w:numId="20" w16cid:durableId="594673859">
    <w:abstractNumId w:val="0"/>
  </w:num>
  <w:num w:numId="21" w16cid:durableId="1999309126">
    <w:abstractNumId w:val="5"/>
  </w:num>
  <w:num w:numId="22" w16cid:durableId="1265112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EF"/>
    <w:rsid w:val="00031AE5"/>
    <w:rsid w:val="000E7FEE"/>
    <w:rsid w:val="0011321E"/>
    <w:rsid w:val="001231BF"/>
    <w:rsid w:val="00132208"/>
    <w:rsid w:val="001440A4"/>
    <w:rsid w:val="001B01E0"/>
    <w:rsid w:val="001B1C8B"/>
    <w:rsid w:val="001B7D05"/>
    <w:rsid w:val="001C347D"/>
    <w:rsid w:val="001C4445"/>
    <w:rsid w:val="001C7BAE"/>
    <w:rsid w:val="001E0252"/>
    <w:rsid w:val="001E570E"/>
    <w:rsid w:val="001F6711"/>
    <w:rsid w:val="00205BCA"/>
    <w:rsid w:val="00227A39"/>
    <w:rsid w:val="002538AC"/>
    <w:rsid w:val="00254D94"/>
    <w:rsid w:val="00254E33"/>
    <w:rsid w:val="002620E0"/>
    <w:rsid w:val="002779DF"/>
    <w:rsid w:val="00282E7C"/>
    <w:rsid w:val="00291862"/>
    <w:rsid w:val="002A2521"/>
    <w:rsid w:val="002B3390"/>
    <w:rsid w:val="002F01BF"/>
    <w:rsid w:val="002F5480"/>
    <w:rsid w:val="00342314"/>
    <w:rsid w:val="00343BA6"/>
    <w:rsid w:val="0035217F"/>
    <w:rsid w:val="003540F6"/>
    <w:rsid w:val="003713E9"/>
    <w:rsid w:val="003B0D34"/>
    <w:rsid w:val="003C3B4C"/>
    <w:rsid w:val="00401B43"/>
    <w:rsid w:val="00466ABE"/>
    <w:rsid w:val="00477148"/>
    <w:rsid w:val="004A2F00"/>
    <w:rsid w:val="004C769D"/>
    <w:rsid w:val="005021E6"/>
    <w:rsid w:val="0053103B"/>
    <w:rsid w:val="00542E86"/>
    <w:rsid w:val="005445AE"/>
    <w:rsid w:val="00552A4E"/>
    <w:rsid w:val="00556CA8"/>
    <w:rsid w:val="00586176"/>
    <w:rsid w:val="005B263A"/>
    <w:rsid w:val="005B27B0"/>
    <w:rsid w:val="006075D8"/>
    <w:rsid w:val="006201B6"/>
    <w:rsid w:val="00624DEA"/>
    <w:rsid w:val="00644D26"/>
    <w:rsid w:val="006539E5"/>
    <w:rsid w:val="006A5655"/>
    <w:rsid w:val="006D65E5"/>
    <w:rsid w:val="00706562"/>
    <w:rsid w:val="0076398A"/>
    <w:rsid w:val="00795CEA"/>
    <w:rsid w:val="007A0D18"/>
    <w:rsid w:val="00803246"/>
    <w:rsid w:val="0081538F"/>
    <w:rsid w:val="00816FBA"/>
    <w:rsid w:val="00820FA7"/>
    <w:rsid w:val="00846AA0"/>
    <w:rsid w:val="00847DEE"/>
    <w:rsid w:val="008640FA"/>
    <w:rsid w:val="00875995"/>
    <w:rsid w:val="008916D9"/>
    <w:rsid w:val="0089735E"/>
    <w:rsid w:val="008C616E"/>
    <w:rsid w:val="008D5EFA"/>
    <w:rsid w:val="008F0E07"/>
    <w:rsid w:val="00917511"/>
    <w:rsid w:val="0094246C"/>
    <w:rsid w:val="00952659"/>
    <w:rsid w:val="00954DDE"/>
    <w:rsid w:val="00972F88"/>
    <w:rsid w:val="009739C4"/>
    <w:rsid w:val="00991E70"/>
    <w:rsid w:val="00996087"/>
    <w:rsid w:val="009A0615"/>
    <w:rsid w:val="009A1BD1"/>
    <w:rsid w:val="009A292A"/>
    <w:rsid w:val="009A66E5"/>
    <w:rsid w:val="009D1B7E"/>
    <w:rsid w:val="009D2D52"/>
    <w:rsid w:val="009E6B12"/>
    <w:rsid w:val="00A066D0"/>
    <w:rsid w:val="00A2643F"/>
    <w:rsid w:val="00A267DA"/>
    <w:rsid w:val="00A3168F"/>
    <w:rsid w:val="00A56AA6"/>
    <w:rsid w:val="00AC5794"/>
    <w:rsid w:val="00AE0345"/>
    <w:rsid w:val="00B26770"/>
    <w:rsid w:val="00B5185B"/>
    <w:rsid w:val="00B540DC"/>
    <w:rsid w:val="00B82429"/>
    <w:rsid w:val="00BB4CF4"/>
    <w:rsid w:val="00BC0CE6"/>
    <w:rsid w:val="00BE1011"/>
    <w:rsid w:val="00C01F90"/>
    <w:rsid w:val="00C04C7E"/>
    <w:rsid w:val="00C05B57"/>
    <w:rsid w:val="00C265A7"/>
    <w:rsid w:val="00C33A13"/>
    <w:rsid w:val="00C44FA7"/>
    <w:rsid w:val="00C5135D"/>
    <w:rsid w:val="00C83908"/>
    <w:rsid w:val="00CB7F28"/>
    <w:rsid w:val="00CC400E"/>
    <w:rsid w:val="00CC7FB0"/>
    <w:rsid w:val="00CF704B"/>
    <w:rsid w:val="00D15F8A"/>
    <w:rsid w:val="00D369B3"/>
    <w:rsid w:val="00D604C2"/>
    <w:rsid w:val="00D627EF"/>
    <w:rsid w:val="00D84658"/>
    <w:rsid w:val="00DB2C76"/>
    <w:rsid w:val="00DE5638"/>
    <w:rsid w:val="00E335B7"/>
    <w:rsid w:val="00E4513F"/>
    <w:rsid w:val="00E46747"/>
    <w:rsid w:val="00E51061"/>
    <w:rsid w:val="00E526B9"/>
    <w:rsid w:val="00E567A4"/>
    <w:rsid w:val="00E601D6"/>
    <w:rsid w:val="00E87116"/>
    <w:rsid w:val="00ED00E1"/>
    <w:rsid w:val="00ED1F83"/>
    <w:rsid w:val="00EE0F18"/>
    <w:rsid w:val="00F25C51"/>
    <w:rsid w:val="00F25D09"/>
    <w:rsid w:val="00F27C68"/>
    <w:rsid w:val="00F4429F"/>
    <w:rsid w:val="00F559DC"/>
    <w:rsid w:val="00F62C10"/>
    <w:rsid w:val="00F6337D"/>
    <w:rsid w:val="00F63850"/>
    <w:rsid w:val="00F67FE1"/>
    <w:rsid w:val="00FC28A8"/>
    <w:rsid w:val="00FC5643"/>
    <w:rsid w:val="00FD1534"/>
    <w:rsid w:val="00FE7592"/>
    <w:rsid w:val="00FF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3E70"/>
  <w15:chartTrackingRefBased/>
  <w15:docId w15:val="{82926833-EE8A-4CD6-A7BF-4FCCB703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05BCA"/>
    <w:pPr>
      <w:keepNext/>
      <w:tabs>
        <w:tab w:val="left" w:pos="567"/>
      </w:tabs>
      <w:spacing w:before="280" w:after="0" w:line="280" w:lineRule="exact"/>
      <w:outlineLvl w:val="1"/>
    </w:pPr>
    <w:rPr>
      <w:rFonts w:ascii="Arial" w:eastAsia="Times New Roman" w:hAnsi="Arial" w:cs="Arial"/>
      <w:bCs/>
      <w:iCs/>
      <w:color w:val="000000"/>
      <w:spacing w:val="-2"/>
      <w:sz w:val="26"/>
      <w:szCs w:val="28"/>
    </w:rPr>
  </w:style>
  <w:style w:type="paragraph" w:styleId="Heading5">
    <w:name w:val="heading 5"/>
    <w:basedOn w:val="Normal"/>
    <w:next w:val="Normal"/>
    <w:link w:val="Heading5Char"/>
    <w:qFormat/>
    <w:rsid w:val="00205BCA"/>
    <w:pPr>
      <w:keepNext/>
      <w:tabs>
        <w:tab w:val="left" w:pos="567"/>
      </w:tabs>
      <w:spacing w:after="0" w:line="280" w:lineRule="exact"/>
      <w:outlineLvl w:val="4"/>
    </w:pPr>
    <w:rPr>
      <w:rFonts w:ascii="Arial" w:eastAsia="Times New Roman" w:hAnsi="Arial" w:cs="Times New Roman"/>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27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27EF"/>
    <w:rPr>
      <w:rFonts w:eastAsiaTheme="minorEastAsia"/>
      <w:lang w:val="en-US"/>
    </w:rPr>
  </w:style>
  <w:style w:type="paragraph" w:styleId="Header">
    <w:name w:val="header"/>
    <w:basedOn w:val="Normal"/>
    <w:link w:val="HeaderChar"/>
    <w:uiPriority w:val="99"/>
    <w:unhideWhenUsed/>
    <w:rsid w:val="00D62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7EF"/>
  </w:style>
  <w:style w:type="paragraph" w:styleId="Footer">
    <w:name w:val="footer"/>
    <w:basedOn w:val="Normal"/>
    <w:link w:val="FooterChar"/>
    <w:uiPriority w:val="99"/>
    <w:unhideWhenUsed/>
    <w:rsid w:val="00D62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7EF"/>
  </w:style>
  <w:style w:type="character" w:customStyle="1" w:styleId="Heading2Char">
    <w:name w:val="Heading 2 Char"/>
    <w:basedOn w:val="DefaultParagraphFont"/>
    <w:link w:val="Heading2"/>
    <w:rsid w:val="00205BCA"/>
    <w:rPr>
      <w:rFonts w:ascii="Arial" w:eastAsia="Times New Roman" w:hAnsi="Arial" w:cs="Arial"/>
      <w:bCs/>
      <w:iCs/>
      <w:color w:val="000000"/>
      <w:spacing w:val="-2"/>
      <w:sz w:val="26"/>
      <w:szCs w:val="28"/>
    </w:rPr>
  </w:style>
  <w:style w:type="character" w:customStyle="1" w:styleId="Heading5Char">
    <w:name w:val="Heading 5 Char"/>
    <w:basedOn w:val="DefaultParagraphFont"/>
    <w:link w:val="Heading5"/>
    <w:rsid w:val="00205BCA"/>
    <w:rPr>
      <w:rFonts w:ascii="Arial" w:eastAsia="Times New Roman" w:hAnsi="Arial" w:cs="Times New Roman"/>
      <w:sz w:val="21"/>
      <w:szCs w:val="24"/>
    </w:rPr>
  </w:style>
  <w:style w:type="paragraph" w:styleId="ListParagraph">
    <w:name w:val="List Paragraph"/>
    <w:basedOn w:val="Normal"/>
    <w:link w:val="ListParagraphChar"/>
    <w:uiPriority w:val="34"/>
    <w:qFormat/>
    <w:rsid w:val="00205BCA"/>
    <w:pPr>
      <w:spacing w:after="0" w:line="240" w:lineRule="auto"/>
      <w:ind w:left="720"/>
      <w:contextualSpacing/>
    </w:pPr>
    <w:rPr>
      <w:rFonts w:ascii="Times New Roman" w:eastAsia="Times New Roman" w:hAnsi="Times New Roman" w:cs="Times New Roman"/>
      <w:color w:val="000000"/>
      <w:kern w:val="28"/>
      <w:sz w:val="20"/>
      <w:szCs w:val="20"/>
      <w:lang w:eastAsia="en-GB"/>
    </w:rPr>
  </w:style>
  <w:style w:type="character" w:customStyle="1" w:styleId="Normalbold">
    <w:name w:val="Normal bold"/>
    <w:rsid w:val="00205BCA"/>
    <w:rPr>
      <w:b/>
    </w:rPr>
  </w:style>
  <w:style w:type="paragraph" w:customStyle="1" w:styleId="Pa0">
    <w:name w:val="Pa0"/>
    <w:basedOn w:val="Normal"/>
    <w:next w:val="Normal"/>
    <w:rsid w:val="00205BCA"/>
    <w:pPr>
      <w:autoSpaceDE w:val="0"/>
      <w:autoSpaceDN w:val="0"/>
      <w:adjustRightInd w:val="0"/>
      <w:spacing w:after="0" w:line="241" w:lineRule="atLeast"/>
    </w:pPr>
    <w:rPr>
      <w:rFonts w:ascii="DIN" w:eastAsia="Times New Roman" w:hAnsi="DIN" w:cs="Times New Roman"/>
      <w:sz w:val="24"/>
      <w:szCs w:val="24"/>
      <w:lang w:eastAsia="en-GB"/>
    </w:rPr>
  </w:style>
  <w:style w:type="paragraph" w:customStyle="1" w:styleId="Default">
    <w:name w:val="Default"/>
    <w:rsid w:val="00205BCA"/>
    <w:pPr>
      <w:autoSpaceDE w:val="0"/>
      <w:autoSpaceDN w:val="0"/>
      <w:adjustRightInd w:val="0"/>
      <w:spacing w:after="0" w:line="240" w:lineRule="auto"/>
    </w:pPr>
    <w:rPr>
      <w:rFonts w:ascii="DIN" w:eastAsia="Times New Roman" w:hAnsi="DIN" w:cs="DIN"/>
      <w:color w:val="000000"/>
      <w:sz w:val="24"/>
      <w:szCs w:val="24"/>
      <w:lang w:eastAsia="en-GB"/>
    </w:rPr>
  </w:style>
  <w:style w:type="paragraph" w:customStyle="1" w:styleId="Normalbulleted">
    <w:name w:val="Normal bulleted"/>
    <w:basedOn w:val="Normal"/>
    <w:next w:val="Normal"/>
    <w:rsid w:val="00205BCA"/>
    <w:pPr>
      <w:numPr>
        <w:numId w:val="11"/>
      </w:numPr>
      <w:tabs>
        <w:tab w:val="clear" w:pos="360"/>
        <w:tab w:val="left" w:pos="284"/>
      </w:tabs>
      <w:spacing w:after="0" w:line="280" w:lineRule="exact"/>
      <w:ind w:left="284" w:hanging="284"/>
    </w:pPr>
    <w:rPr>
      <w:rFonts w:ascii="Arial" w:eastAsia="Times New Roman" w:hAnsi="Arial" w:cs="Times New Roman"/>
      <w:sz w:val="21"/>
      <w:szCs w:val="20"/>
    </w:rPr>
  </w:style>
  <w:style w:type="paragraph" w:customStyle="1" w:styleId="bullets">
    <w:name w:val="bullets"/>
    <w:basedOn w:val="Normal"/>
    <w:rsid w:val="00205BCA"/>
    <w:pPr>
      <w:spacing w:after="120" w:line="240" w:lineRule="auto"/>
      <w:ind w:left="720" w:hanging="720"/>
    </w:pPr>
    <w:rPr>
      <w:rFonts w:ascii="Times New Roman" w:eastAsia="Times" w:hAnsi="Times New Roman" w:cs="Times New Roman"/>
      <w:sz w:val="24"/>
      <w:szCs w:val="20"/>
      <w:lang w:eastAsia="en-GB"/>
    </w:rPr>
  </w:style>
  <w:style w:type="character" w:customStyle="1" w:styleId="apple-converted-space">
    <w:name w:val="apple-converted-space"/>
    <w:basedOn w:val="DefaultParagraphFont"/>
    <w:rsid w:val="00205BCA"/>
  </w:style>
  <w:style w:type="character" w:styleId="Strong">
    <w:name w:val="Strong"/>
    <w:basedOn w:val="DefaultParagraphFont"/>
    <w:uiPriority w:val="22"/>
    <w:qFormat/>
    <w:rsid w:val="00205BCA"/>
    <w:rPr>
      <w:b/>
      <w:bCs/>
    </w:rPr>
  </w:style>
  <w:style w:type="character" w:customStyle="1" w:styleId="ListParagraphChar">
    <w:name w:val="List Paragraph Char"/>
    <w:link w:val="ListParagraph"/>
    <w:locked/>
    <w:rsid w:val="00205BCA"/>
    <w:rPr>
      <w:rFonts w:ascii="Times New Roman" w:eastAsia="Times New Roman" w:hAnsi="Times New Roman" w:cs="Times New Roman"/>
      <w:color w:val="000000"/>
      <w:kern w:val="28"/>
      <w:sz w:val="20"/>
      <w:szCs w:val="20"/>
      <w:lang w:eastAsia="en-GB"/>
    </w:rPr>
  </w:style>
  <w:style w:type="table" w:styleId="TableGrid">
    <w:name w:val="Table Grid"/>
    <w:basedOn w:val="TableNormal"/>
    <w:uiPriority w:val="59"/>
    <w:rsid w:val="00A26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Andy How</cp:lastModifiedBy>
  <cp:revision>2</cp:revision>
  <dcterms:created xsi:type="dcterms:W3CDTF">2023-09-24T20:49:00Z</dcterms:created>
  <dcterms:modified xsi:type="dcterms:W3CDTF">2023-09-24T20:49:00Z</dcterms:modified>
</cp:coreProperties>
</file>